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0793" w14:textId="2E6B4CBD" w:rsidR="00D90128" w:rsidRDefault="00D90128">
      <w:r>
        <w:rPr>
          <w:noProof/>
        </w:rPr>
        <w:drawing>
          <wp:anchor distT="0" distB="0" distL="114300" distR="114300" simplePos="0" relativeHeight="251660288" behindDoc="0" locked="0" layoutInCell="1" allowOverlap="1" wp14:anchorId="75BC853D" wp14:editId="3DF45458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3599815" cy="804545"/>
            <wp:effectExtent l="0" t="0" r="635" b="0"/>
            <wp:wrapNone/>
            <wp:docPr id="240379299" name="Logo UltraSm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UltraSmar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51CAB55" wp14:editId="17795115">
            <wp:simplePos x="0" y="0"/>
            <wp:positionH relativeFrom="page">
              <wp:align>left</wp:align>
            </wp:positionH>
            <wp:positionV relativeFrom="paragraph">
              <wp:posOffset>-900430</wp:posOffset>
            </wp:positionV>
            <wp:extent cx="8153400" cy="11636144"/>
            <wp:effectExtent l="0" t="0" r="0" b="3810"/>
            <wp:wrapNone/>
            <wp:docPr id="14061464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490" cy="1164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DB11CD" w14:textId="3F6D48EE" w:rsidR="00011B2D" w:rsidRDefault="00011B2D" w:rsidP="00011B2D">
      <w:r>
        <w:rPr>
          <w:noProof/>
        </w:rPr>
        <w:drawing>
          <wp:anchor distT="0" distB="0" distL="114300" distR="114300" simplePos="0" relativeHeight="251663360" behindDoc="0" locked="0" layoutInCell="1" allowOverlap="1" wp14:anchorId="0C295C86" wp14:editId="6BC46633">
            <wp:simplePos x="0" y="0"/>
            <wp:positionH relativeFrom="margin">
              <wp:align>center</wp:align>
            </wp:positionH>
            <wp:positionV relativeFrom="paragraph">
              <wp:posOffset>1368965</wp:posOffset>
            </wp:positionV>
            <wp:extent cx="3230880" cy="3230880"/>
            <wp:effectExtent l="0" t="0" r="0" b="0"/>
            <wp:wrapTopAndBottom/>
            <wp:docPr id="6500585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058571" name="Imagen 6500585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88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E4C8EA" wp14:editId="45863827">
                <wp:simplePos x="0" y="0"/>
                <wp:positionH relativeFrom="column">
                  <wp:posOffset>-252730</wp:posOffset>
                </wp:positionH>
                <wp:positionV relativeFrom="paragraph">
                  <wp:posOffset>5539106</wp:posOffset>
                </wp:positionV>
                <wp:extent cx="6829425" cy="1428750"/>
                <wp:effectExtent l="0" t="0" r="0" b="0"/>
                <wp:wrapNone/>
                <wp:docPr id="622624879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1428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5A46CA" w14:textId="77777777" w:rsidR="00011B2D" w:rsidRPr="00011B2D" w:rsidRDefault="00011B2D" w:rsidP="00011B2D">
                            <w:pPr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</w:pPr>
                            <w:r w:rsidRPr="00011B2D">
                              <w:rPr>
                                <w:b/>
                                <w:bCs/>
                                <w:sz w:val="80"/>
                                <w:szCs w:val="80"/>
                                <w:lang w:val="es-ES"/>
                              </w:rPr>
                              <w:t xml:space="preserve">Manual de Alarma </w:t>
                            </w:r>
                            <w:r w:rsidRPr="00011B2D">
                              <w:rPr>
                                <w:b/>
                                <w:bCs/>
                                <w:sz w:val="80"/>
                                <w:szCs w:val="80"/>
                              </w:rPr>
                              <w:t>Inalámbrica Exterior 120 DBi Estroboscópico</w:t>
                            </w:r>
                          </w:p>
                          <w:p w14:paraId="1B7DC98F" w14:textId="275A9744" w:rsidR="00011B2D" w:rsidRPr="00011B2D" w:rsidRDefault="00011B2D">
                            <w:pPr>
                              <w:rPr>
                                <w:b/>
                                <w:bCs/>
                                <w:sz w:val="80"/>
                                <w:szCs w:val="8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4C8EA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-19.9pt;margin-top:436.15pt;width:537.75pt;height:112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" filled="f" stroked="f" strokeweight=".5pt">
                <v:textbox>
                  <w:txbxContent>
                    <w:p w14:paraId="495A46CA" w14:textId="77777777" w:rsidR="00011B2D" w:rsidRPr="00011B2D" w:rsidRDefault="00011B2D" w:rsidP="00011B2D">
                      <w:pPr>
                        <w:rPr>
                          <w:b/>
                          <w:bCs/>
                          <w:sz w:val="80"/>
                          <w:szCs w:val="80"/>
                        </w:rPr>
                      </w:pPr>
                      <w:r w:rsidRPr="00011B2D">
                        <w:rPr>
                          <w:b/>
                          <w:bCs/>
                          <w:sz w:val="80"/>
                          <w:szCs w:val="80"/>
                          <w:lang w:val="es-ES"/>
                        </w:rPr>
                        <w:t xml:space="preserve">Manual de Alarma </w:t>
                      </w:r>
                      <w:r w:rsidRPr="00011B2D">
                        <w:rPr>
                          <w:b/>
                          <w:bCs/>
                          <w:sz w:val="80"/>
                          <w:szCs w:val="80"/>
                        </w:rPr>
                        <w:t>Inalámbrica Exterior 120 DBi Estroboscópico</w:t>
                      </w:r>
                    </w:p>
                    <w:p w14:paraId="1B7DC98F" w14:textId="275A9744" w:rsidR="00011B2D" w:rsidRPr="00011B2D" w:rsidRDefault="00011B2D">
                      <w:pPr>
                        <w:rPr>
                          <w:b/>
                          <w:bCs/>
                          <w:sz w:val="80"/>
                          <w:szCs w:val="8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E1844">
        <w:rPr>
          <w:rStyle w:val="Cuadrculamedia2-nfasis2"/>
          <w:noProof/>
          <w:sz w:val="96"/>
          <w:szCs w:val="9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6198B10" wp14:editId="2BFAE070">
                <wp:simplePos x="0" y="0"/>
                <wp:positionH relativeFrom="margin">
                  <wp:posOffset>61595</wp:posOffset>
                </wp:positionH>
                <wp:positionV relativeFrom="paragraph">
                  <wp:posOffset>7214235</wp:posOffset>
                </wp:positionV>
                <wp:extent cx="3486150" cy="1195705"/>
                <wp:effectExtent l="0" t="0" r="0" b="4445"/>
                <wp:wrapTopAndBottom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195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B2796" w14:textId="77777777" w:rsidR="00011B2D" w:rsidRPr="006E1844" w:rsidRDefault="00011B2D" w:rsidP="00011B2D">
                            <w:pPr>
                              <w:spacing w:after="120" w:line="240" w:lineRule="auto"/>
                              <w:rPr>
                                <w:color w:val="E7E6E6" w:themeColor="background2"/>
                                <w:sz w:val="36"/>
                                <w:szCs w:val="36"/>
                              </w:rPr>
                            </w:pPr>
                            <w:r w:rsidRPr="006E1844">
                              <w:rPr>
                                <w:b/>
                                <w:color w:val="E7E6E6" w:themeColor="background2"/>
                                <w:sz w:val="36"/>
                                <w:szCs w:val="36"/>
                              </w:rPr>
                              <w:t>Modelo:</w:t>
                            </w:r>
                            <w:r w:rsidRPr="006E1844">
                              <w:rPr>
                                <w:color w:val="E7E6E6" w:themeColor="background2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C1A8973" w14:textId="77777777" w:rsidR="00011B2D" w:rsidRPr="006E1844" w:rsidRDefault="00011B2D" w:rsidP="00011B2D">
                            <w:pPr>
                              <w:spacing w:after="120" w:line="240" w:lineRule="auto"/>
                              <w:rPr>
                                <w:color w:val="E7E6E6" w:themeColor="background2"/>
                                <w:sz w:val="36"/>
                                <w:szCs w:val="36"/>
                              </w:rPr>
                            </w:pPr>
                            <w:r w:rsidRPr="006E1844">
                              <w:rPr>
                                <w:b/>
                                <w:color w:val="E7E6E6" w:themeColor="background2"/>
                                <w:sz w:val="36"/>
                                <w:szCs w:val="36"/>
                              </w:rPr>
                              <w:t>Versión:</w:t>
                            </w:r>
                            <w:r w:rsidRPr="006E1844">
                              <w:rPr>
                                <w:color w:val="E7E6E6" w:themeColor="background2"/>
                                <w:sz w:val="36"/>
                                <w:szCs w:val="36"/>
                              </w:rPr>
                              <w:t xml:space="preserve"> 2.0</w:t>
                            </w:r>
                          </w:p>
                          <w:p w14:paraId="1117C018" w14:textId="39B3C713" w:rsidR="00011B2D" w:rsidRPr="006E1844" w:rsidRDefault="00011B2D" w:rsidP="00011B2D">
                            <w:pPr>
                              <w:spacing w:after="120" w:line="240" w:lineRule="auto"/>
                              <w:rPr>
                                <w:color w:val="E7E6E6" w:themeColor="background2"/>
                                <w:sz w:val="36"/>
                                <w:szCs w:val="36"/>
                              </w:rPr>
                            </w:pPr>
                            <w:r w:rsidRPr="006E1844">
                              <w:rPr>
                                <w:b/>
                                <w:color w:val="E7E6E6" w:themeColor="background2"/>
                                <w:sz w:val="36"/>
                                <w:szCs w:val="36"/>
                              </w:rPr>
                              <w:t>Fecha:</w:t>
                            </w:r>
                            <w:r w:rsidRPr="006E1844">
                              <w:rPr>
                                <w:color w:val="E7E6E6" w:themeColor="background2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E7E6E6" w:themeColor="background2"/>
                                <w:sz w:val="36"/>
                                <w:szCs w:val="36"/>
                              </w:rPr>
                              <w:t>ABRIL</w:t>
                            </w:r>
                            <w:r w:rsidRPr="006E1844">
                              <w:rPr>
                                <w:color w:val="E7E6E6" w:themeColor="background2"/>
                                <w:sz w:val="36"/>
                                <w:szCs w:val="36"/>
                              </w:rPr>
                              <w:t>-2026</w:t>
                            </w:r>
                          </w:p>
                          <w:p w14:paraId="57311EDA" w14:textId="77777777" w:rsidR="00011B2D" w:rsidRPr="006E1844" w:rsidRDefault="00011B2D" w:rsidP="00011B2D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8B10" id="Cuadro de texto 2" o:spid="_x0000_s1027" type="#_x0000_t202" style="position:absolute;left:0;text-align:left;margin-left:4.85pt;margin-top:568.05pt;width:274.5pt;height:94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" filled="f" stroked="f">
                <v:textbox>
                  <w:txbxContent>
                    <w:p w14:paraId="67AB2796" w14:textId="77777777" w:rsidR="00011B2D" w:rsidRPr="006E1844" w:rsidRDefault="00011B2D" w:rsidP="00011B2D">
                      <w:pPr>
                        <w:spacing w:after="120" w:line="240" w:lineRule="auto"/>
                        <w:rPr>
                          <w:color w:val="E7E6E6" w:themeColor="background2"/>
                          <w:sz w:val="36"/>
                          <w:szCs w:val="36"/>
                        </w:rPr>
                      </w:pPr>
                      <w:r w:rsidRPr="006E1844">
                        <w:rPr>
                          <w:b/>
                          <w:color w:val="E7E6E6" w:themeColor="background2"/>
                          <w:sz w:val="36"/>
                          <w:szCs w:val="36"/>
                        </w:rPr>
                        <w:t>Modelo:</w:t>
                      </w:r>
                      <w:r w:rsidRPr="006E1844">
                        <w:rPr>
                          <w:color w:val="E7E6E6" w:themeColor="background2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C1A8973" w14:textId="77777777" w:rsidR="00011B2D" w:rsidRPr="006E1844" w:rsidRDefault="00011B2D" w:rsidP="00011B2D">
                      <w:pPr>
                        <w:spacing w:after="120" w:line="240" w:lineRule="auto"/>
                        <w:rPr>
                          <w:color w:val="E7E6E6" w:themeColor="background2"/>
                          <w:sz w:val="36"/>
                          <w:szCs w:val="36"/>
                        </w:rPr>
                      </w:pPr>
                      <w:r w:rsidRPr="006E1844">
                        <w:rPr>
                          <w:b/>
                          <w:color w:val="E7E6E6" w:themeColor="background2"/>
                          <w:sz w:val="36"/>
                          <w:szCs w:val="36"/>
                        </w:rPr>
                        <w:t>Versión:</w:t>
                      </w:r>
                      <w:r w:rsidRPr="006E1844">
                        <w:rPr>
                          <w:color w:val="E7E6E6" w:themeColor="background2"/>
                          <w:sz w:val="36"/>
                          <w:szCs w:val="36"/>
                        </w:rPr>
                        <w:t xml:space="preserve"> 2.0</w:t>
                      </w:r>
                    </w:p>
                    <w:p w14:paraId="1117C018" w14:textId="39B3C713" w:rsidR="00011B2D" w:rsidRPr="006E1844" w:rsidRDefault="00011B2D" w:rsidP="00011B2D">
                      <w:pPr>
                        <w:spacing w:after="120" w:line="240" w:lineRule="auto"/>
                        <w:rPr>
                          <w:color w:val="E7E6E6" w:themeColor="background2"/>
                          <w:sz w:val="36"/>
                          <w:szCs w:val="36"/>
                        </w:rPr>
                      </w:pPr>
                      <w:r w:rsidRPr="006E1844">
                        <w:rPr>
                          <w:b/>
                          <w:color w:val="E7E6E6" w:themeColor="background2"/>
                          <w:sz w:val="36"/>
                          <w:szCs w:val="36"/>
                        </w:rPr>
                        <w:t>Fecha:</w:t>
                      </w:r>
                      <w:r w:rsidRPr="006E1844">
                        <w:rPr>
                          <w:color w:val="E7E6E6" w:themeColor="background2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E7E6E6" w:themeColor="background2"/>
                          <w:sz w:val="36"/>
                          <w:szCs w:val="36"/>
                        </w:rPr>
                        <w:t>ABRIL</w:t>
                      </w:r>
                      <w:r w:rsidRPr="006E1844">
                        <w:rPr>
                          <w:color w:val="E7E6E6" w:themeColor="background2"/>
                          <w:sz w:val="36"/>
                          <w:szCs w:val="36"/>
                        </w:rPr>
                        <w:t>-2026</w:t>
                      </w:r>
                    </w:p>
                    <w:p w14:paraId="57311EDA" w14:textId="77777777" w:rsidR="00011B2D" w:rsidRPr="006E1844" w:rsidRDefault="00011B2D" w:rsidP="00011B2D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D90128">
        <w:br w:type="page"/>
      </w:r>
    </w:p>
    <w:p w14:paraId="32E84BE0" w14:textId="4CCEED90" w:rsidR="00D90128" w:rsidRDefault="00D90128" w:rsidP="00D90128">
      <w:pPr>
        <w:spacing w:after="400"/>
        <w:jc w:val="center"/>
      </w:pPr>
      <w:bookmarkStart w:id="0" w:name="_Hlk225932872"/>
      <w:r>
        <w:rPr>
          <w:b/>
          <w:sz w:val="28"/>
        </w:rPr>
        <w:lastRenderedPageBreak/>
        <w:t xml:space="preserve">Copyright © 2026 </w:t>
      </w:r>
      <w:proofErr w:type="spellStart"/>
      <w:r>
        <w:rPr>
          <w:b/>
          <w:sz w:val="28"/>
        </w:rPr>
        <w:t>UltraSmart</w:t>
      </w:r>
      <w:proofErr w:type="spellEnd"/>
    </w:p>
    <w:p w14:paraId="14B397DC" w14:textId="77777777" w:rsidR="00D90128" w:rsidRDefault="00D90128" w:rsidP="00D90128">
      <w:pPr>
        <w:spacing w:after="800"/>
        <w:jc w:val="center"/>
      </w:pPr>
      <w:r>
        <w:rPr>
          <w:color w:val="E8933A"/>
          <w:sz w:val="24"/>
        </w:rPr>
        <w:t>Sistemas de Automatización</w:t>
      </w:r>
    </w:p>
    <w:p w14:paraId="48D59156" w14:textId="77777777" w:rsidR="00D90128" w:rsidRDefault="00D90128" w:rsidP="00D90128">
      <w:pPr>
        <w:spacing w:after="400"/>
        <w:ind w:left="720" w:right="720"/>
        <w:rPr>
          <w:color w:val="7A7A7A"/>
        </w:rPr>
      </w:pPr>
      <w:r w:rsidRPr="00225717">
        <w:rPr>
          <w:color w:val="7A7A7A"/>
        </w:rPr>
        <w:t>Gracias por elegir est</w:t>
      </w:r>
      <w:r>
        <w:rPr>
          <w:color w:val="7A7A7A"/>
        </w:rPr>
        <w:t>a alarma</w:t>
      </w:r>
      <w:r w:rsidRPr="00225717">
        <w:rPr>
          <w:color w:val="7A7A7A"/>
        </w:rPr>
        <w:t>. Lea atentamente el manual antes de instalarlo y utilizarlo. No omita el manual si envía este producto a un tercero. Este producto cumple con las normas técnicas y de seguridad reconocidas. Nuestra empresa se reserva el derecho de modificar este manual sin previo aviso.</w:t>
      </w:r>
    </w:p>
    <w:p w14:paraId="443575D8" w14:textId="77777777" w:rsidR="00D90128" w:rsidRPr="00225717" w:rsidRDefault="00D90128" w:rsidP="00D90128">
      <w:pPr>
        <w:spacing w:after="400"/>
        <w:ind w:left="720" w:right="720"/>
        <w:rPr>
          <w:color w:val="7A7A7A"/>
        </w:rPr>
      </w:pPr>
      <w:r>
        <w:rPr>
          <w:color w:val="7A7A7A"/>
        </w:rPr>
        <w:t xml:space="preserve">Este documento y la información contenida en el son propiedad exclusiva de </w:t>
      </w:r>
      <w:proofErr w:type="spellStart"/>
      <w:r>
        <w:rPr>
          <w:color w:val="7A7A7A"/>
        </w:rPr>
        <w:t>UltraSmart</w:t>
      </w:r>
      <w:proofErr w:type="spellEnd"/>
      <w:r>
        <w:rPr>
          <w:color w:val="7A7A7A"/>
        </w:rPr>
        <w:t>. Queda prohibida la reproducción, distribución o transmisión total o parcial de este manual sin autorización previa por escrito.</w:t>
      </w:r>
    </w:p>
    <w:p w14:paraId="51F6C4FF" w14:textId="77777777" w:rsidR="00D90128" w:rsidRDefault="00D90128" w:rsidP="00D90128">
      <w:pPr>
        <w:spacing w:after="400"/>
        <w:ind w:left="720" w:right="720"/>
        <w:rPr>
          <w:color w:val="7A7A7A"/>
        </w:rPr>
      </w:pPr>
      <w:r>
        <w:rPr>
          <w:color w:val="7A7A7A"/>
        </w:rPr>
        <w:t xml:space="preserve">La información contenida en este manual puede estar sujeta a cambios sin previo aviso. </w:t>
      </w:r>
      <w:proofErr w:type="spellStart"/>
      <w:r>
        <w:rPr>
          <w:color w:val="7A7A7A"/>
        </w:rPr>
        <w:t>UltraSmart</w:t>
      </w:r>
      <w:proofErr w:type="spellEnd"/>
      <w:r>
        <w:rPr>
          <w:color w:val="7A7A7A"/>
        </w:rPr>
        <w:t xml:space="preserve"> no garantiza que el documento esté libre de errores. El uso de este producto implica la aceptación de los términos y condiciones de garantía establecidos por el fabricante.</w:t>
      </w:r>
    </w:p>
    <w:p w14:paraId="02F04933" w14:textId="77777777" w:rsidR="00D90128" w:rsidRDefault="00D90128" w:rsidP="00D90128">
      <w:pPr>
        <w:spacing w:after="400"/>
        <w:ind w:left="720" w:right="720"/>
      </w:pPr>
    </w:p>
    <w:p w14:paraId="5734E5D8" w14:textId="77777777" w:rsidR="00D90128" w:rsidRDefault="00D90128" w:rsidP="00D90128">
      <w:pPr>
        <w:spacing w:after="400"/>
        <w:ind w:left="720" w:right="720"/>
      </w:pPr>
    </w:p>
    <w:p w14:paraId="236271C7" w14:textId="77777777" w:rsidR="00D90128" w:rsidRDefault="00D90128" w:rsidP="00D90128">
      <w:pPr>
        <w:spacing w:after="400"/>
        <w:ind w:right="720"/>
      </w:pPr>
    </w:p>
    <w:p w14:paraId="12B3B5C3" w14:textId="77777777" w:rsidR="00D90128" w:rsidRDefault="00D90128" w:rsidP="00D90128">
      <w:pPr>
        <w:spacing w:after="400"/>
        <w:ind w:right="720"/>
      </w:pPr>
    </w:p>
    <w:p w14:paraId="1350C4D9" w14:textId="77777777" w:rsidR="00D90128" w:rsidRDefault="00D90128" w:rsidP="00D90128">
      <w:pPr>
        <w:spacing w:after="400"/>
        <w:ind w:left="720" w:right="720"/>
      </w:pPr>
    </w:p>
    <w:p w14:paraId="1C9C657E" w14:textId="77777777" w:rsidR="00D90128" w:rsidRDefault="00D90128" w:rsidP="00D90128">
      <w:pPr>
        <w:spacing w:after="400"/>
        <w:ind w:left="720" w:right="720"/>
      </w:pPr>
    </w:p>
    <w:p w14:paraId="36EE5024" w14:textId="77777777" w:rsidR="00D90128" w:rsidRDefault="00D90128" w:rsidP="00D90128">
      <w:pPr>
        <w:spacing w:after="400"/>
        <w:ind w:left="720" w:right="720"/>
      </w:pPr>
    </w:p>
    <w:p w14:paraId="6F8545D9" w14:textId="77777777" w:rsidR="00D90128" w:rsidRDefault="00D90128" w:rsidP="00D90128">
      <w:pPr>
        <w:spacing w:after="400"/>
        <w:ind w:left="720" w:right="720"/>
      </w:pPr>
    </w:p>
    <w:p w14:paraId="66D58EB0" w14:textId="77777777" w:rsidR="00D90128" w:rsidRDefault="00D90128" w:rsidP="00D90128">
      <w:pPr>
        <w:spacing w:after="400"/>
        <w:ind w:left="720" w:right="720"/>
      </w:pPr>
    </w:p>
    <w:p w14:paraId="29CFF5B1" w14:textId="77777777" w:rsidR="00D90128" w:rsidRDefault="00D90128" w:rsidP="00D90128">
      <w:pPr>
        <w:spacing w:after="120"/>
        <w:jc w:val="center"/>
      </w:pPr>
      <w:r>
        <w:rPr>
          <w:b/>
          <w:sz w:val="24"/>
        </w:rPr>
        <w:t>Información de Contacto</w:t>
      </w:r>
    </w:p>
    <w:p w14:paraId="2A115587" w14:textId="77777777" w:rsidR="00D90128" w:rsidRPr="0063512C" w:rsidRDefault="00D90128" w:rsidP="00D90128">
      <w:pPr>
        <w:jc w:val="center"/>
      </w:pPr>
      <w:hyperlink r:id="rId11">
        <w:r>
          <w:rPr>
            <w:color w:val="E8933A"/>
            <w:sz w:val="24"/>
            <w:u w:val="single"/>
          </w:rPr>
          <w:t>www.ultrasmart.cl</w:t>
        </w:r>
      </w:hyperlink>
      <w:bookmarkEnd w:id="0"/>
    </w:p>
    <w:sdt>
      <w:sdtPr>
        <w:rPr>
          <w:lang w:val="es-ES"/>
        </w:rPr>
        <w:id w:val="2090739489"/>
        <w:docPartObj>
          <w:docPartGallery w:val="Table of Contents"/>
          <w:docPartUnique/>
        </w:docPartObj>
      </w:sdtPr>
      <w:sdtEndPr>
        <w:rPr>
          <w:bCs/>
          <w:color w:val="404040" w:themeColor="text1" w:themeTint="BF"/>
          <w:sz w:val="22"/>
        </w:rPr>
      </w:sdtEndPr>
      <w:sdtContent>
        <w:p w14:paraId="19F7ED87" w14:textId="0CAB1366" w:rsidR="00D90128" w:rsidRDefault="00D90128">
          <w:pPr>
            <w:pStyle w:val="TtuloTDC"/>
          </w:pPr>
          <w:r>
            <w:rPr>
              <w:lang w:val="es-ES"/>
            </w:rPr>
            <w:t>Contenido</w:t>
          </w:r>
        </w:p>
        <w:p w14:paraId="5D51D2EE" w14:textId="4CAD6210" w:rsidR="00807A1E" w:rsidRDefault="00D90128">
          <w:pPr>
            <w:pStyle w:val="TDC1"/>
            <w:rPr>
              <w:rFonts w:asciiTheme="minorHAnsi" w:eastAsiaTheme="minorEastAsia" w:hAnsiTheme="minorHAnsi"/>
              <w:b w:val="0"/>
              <w:noProof/>
              <w:color w:val="auto"/>
              <w:sz w:val="24"/>
              <w:lang w:eastAsia="es-C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6386340" w:history="1">
            <w:r w:rsidR="00807A1E" w:rsidRPr="007D1B38">
              <w:rPr>
                <w:rStyle w:val="Hipervnculo"/>
                <w:noProof/>
              </w:rPr>
              <w:t>1. Introducción</w:t>
            </w:r>
            <w:r w:rsidR="00807A1E">
              <w:rPr>
                <w:noProof/>
                <w:webHidden/>
              </w:rPr>
              <w:tab/>
            </w:r>
            <w:r w:rsidR="00807A1E">
              <w:rPr>
                <w:noProof/>
                <w:webHidden/>
              </w:rPr>
              <w:fldChar w:fldCharType="begin"/>
            </w:r>
            <w:r w:rsidR="00807A1E">
              <w:rPr>
                <w:noProof/>
                <w:webHidden/>
              </w:rPr>
              <w:instrText xml:space="preserve"> PAGEREF _Toc226386340 \h </w:instrText>
            </w:r>
            <w:r w:rsidR="00807A1E">
              <w:rPr>
                <w:noProof/>
                <w:webHidden/>
              </w:rPr>
            </w:r>
            <w:r w:rsidR="00807A1E">
              <w:rPr>
                <w:noProof/>
                <w:webHidden/>
              </w:rPr>
              <w:fldChar w:fldCharType="separate"/>
            </w:r>
            <w:r w:rsidR="00807A1E">
              <w:rPr>
                <w:noProof/>
                <w:webHidden/>
              </w:rPr>
              <w:t>4</w:t>
            </w:r>
            <w:r w:rsidR="00807A1E">
              <w:rPr>
                <w:noProof/>
                <w:webHidden/>
              </w:rPr>
              <w:fldChar w:fldCharType="end"/>
            </w:r>
          </w:hyperlink>
        </w:p>
        <w:p w14:paraId="2715EB13" w14:textId="09FB0583" w:rsidR="00807A1E" w:rsidRDefault="00807A1E">
          <w:pPr>
            <w:pStyle w:val="TDC1"/>
            <w:rPr>
              <w:rFonts w:asciiTheme="minorHAnsi" w:eastAsiaTheme="minorEastAsia" w:hAnsiTheme="minorHAnsi"/>
              <w:b w:val="0"/>
              <w:noProof/>
              <w:color w:val="auto"/>
              <w:sz w:val="24"/>
              <w:lang w:eastAsia="es-CL"/>
            </w:rPr>
          </w:pPr>
          <w:hyperlink w:anchor="_Toc226386341" w:history="1">
            <w:r w:rsidRPr="007D1B38">
              <w:rPr>
                <w:rStyle w:val="Hipervnculo"/>
                <w:noProof/>
              </w:rPr>
              <w:t>2. Características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_Toc226386341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E7FFFD" w14:textId="25A47251" w:rsidR="00807A1E" w:rsidRDefault="00807A1E">
          <w:pPr>
            <w:pStyle w:val="TDC1"/>
            <w:rPr>
              <w:rFonts w:asciiTheme="minorHAnsi" w:eastAsiaTheme="minorEastAsia" w:hAnsiTheme="minorHAnsi"/>
              <w:b w:val="0"/>
              <w:noProof/>
              <w:color w:val="auto"/>
              <w:sz w:val="24"/>
              <w:lang w:eastAsia="es-CL"/>
            </w:rPr>
          </w:pPr>
          <w:hyperlink w:anchor="_Toc226386342" w:history="1">
            <w:r w:rsidRPr="007D1B38">
              <w:rPr>
                <w:rStyle w:val="Hipervnculo"/>
                <w:noProof/>
              </w:rPr>
              <w:t>3. Vista de la sirena estroboscópica inalámbrica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_Toc226386342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543658" w14:textId="295197CC" w:rsidR="00807A1E" w:rsidRDefault="00807A1E">
          <w:pPr>
            <w:pStyle w:val="TDC1"/>
            <w:rPr>
              <w:rFonts w:asciiTheme="minorHAnsi" w:eastAsiaTheme="minorEastAsia" w:hAnsiTheme="minorHAnsi"/>
              <w:b w:val="0"/>
              <w:noProof/>
              <w:color w:val="auto"/>
              <w:sz w:val="24"/>
              <w:lang w:eastAsia="es-CL"/>
            </w:rPr>
          </w:pPr>
          <w:hyperlink w:anchor="_Toc226386343" w:history="1">
            <w:r w:rsidRPr="007D1B38">
              <w:rPr>
                <w:rStyle w:val="Hipervnculo"/>
                <w:noProof/>
              </w:rPr>
              <w:t>4. Instrucciones de funcionamiento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_Toc226386343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B5B8F8" w14:textId="3DEB9D6C" w:rsidR="00807A1E" w:rsidRDefault="00807A1E">
          <w:pPr>
            <w:pStyle w:val="TDC1"/>
            <w:rPr>
              <w:rFonts w:asciiTheme="minorHAnsi" w:eastAsiaTheme="minorEastAsia" w:hAnsiTheme="minorHAnsi"/>
              <w:b w:val="0"/>
              <w:noProof/>
              <w:color w:val="auto"/>
              <w:sz w:val="24"/>
              <w:lang w:eastAsia="es-CL"/>
            </w:rPr>
          </w:pPr>
          <w:hyperlink w:anchor="_Toc226386344" w:history="1">
            <w:r w:rsidRPr="007D1B38">
              <w:rPr>
                <w:rStyle w:val="Hipervnculo"/>
                <w:noProof/>
              </w:rPr>
              <w:t>5. Especificaciones técnicas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_Toc226386344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601F32" w14:textId="6885C441" w:rsidR="00D90128" w:rsidRDefault="00D90128">
          <w:r>
            <w:rPr>
              <w:b/>
              <w:bCs/>
              <w:lang w:val="es-ES"/>
            </w:rPr>
            <w:fldChar w:fldCharType="end"/>
          </w:r>
        </w:p>
      </w:sdtContent>
    </w:sdt>
    <w:p w14:paraId="7E983EB0" w14:textId="760AE7CB" w:rsidR="00D90128" w:rsidRDefault="00D90128"/>
    <w:p w14:paraId="7F24BAB1" w14:textId="77777777" w:rsidR="00F17F0A" w:rsidRPr="00F17F0A" w:rsidRDefault="00F17F0A" w:rsidP="00F17F0A">
      <w:pPr>
        <w:pStyle w:val="Ttulo1"/>
      </w:pPr>
      <w:bookmarkStart w:id="1" w:name="_Toc226386340"/>
      <w:r w:rsidRPr="00F17F0A">
        <w:lastRenderedPageBreak/>
        <w:t>1. Introducción</w:t>
      </w:r>
      <w:bookmarkEnd w:id="1"/>
    </w:p>
    <w:p w14:paraId="0C208EDB" w14:textId="5F61690B" w:rsidR="00F17F0A" w:rsidRPr="00F17F0A" w:rsidRDefault="00F17F0A" w:rsidP="00F17F0A">
      <w:r w:rsidRPr="00F17F0A">
        <w:t xml:space="preserve">Cuando el detector se activa, </w:t>
      </w:r>
      <w:r w:rsidRPr="00001CEE">
        <w:t>se</w:t>
      </w:r>
      <w:r w:rsidRPr="00F17F0A">
        <w:t xml:space="preserve"> emitirá una alarma sonora y una señal luminosa intermitente. Sus características incluyen </w:t>
      </w:r>
      <w:r w:rsidR="00765557">
        <w:t xml:space="preserve">una </w:t>
      </w:r>
      <w:r w:rsidRPr="00F17F0A">
        <w:t xml:space="preserve">alta capacidad </w:t>
      </w:r>
      <w:proofErr w:type="spellStart"/>
      <w:r w:rsidRPr="00F17F0A">
        <w:t>antiinterferencia</w:t>
      </w:r>
      <w:proofErr w:type="spellEnd"/>
      <w:r w:rsidRPr="00F17F0A">
        <w:t xml:space="preserve">, </w:t>
      </w:r>
      <w:r>
        <w:t xml:space="preserve">bajo </w:t>
      </w:r>
      <w:proofErr w:type="spellStart"/>
      <w:r>
        <w:t>indice</w:t>
      </w:r>
      <w:proofErr w:type="spellEnd"/>
      <w:r w:rsidRPr="00F17F0A">
        <w:t xml:space="preserve"> de falsas alarmas y función </w:t>
      </w:r>
      <w:proofErr w:type="spellStart"/>
      <w:r w:rsidRPr="00F17F0A">
        <w:t>antiextravío</w:t>
      </w:r>
      <w:proofErr w:type="spellEnd"/>
      <w:r w:rsidRPr="00F17F0A">
        <w:t>, entre otras.</w:t>
      </w:r>
    </w:p>
    <w:p w14:paraId="58151291" w14:textId="59BBF590" w:rsidR="00F17F0A" w:rsidRPr="00F17F0A" w:rsidRDefault="00EA1980" w:rsidP="00F17F0A">
      <w:r w:rsidRPr="00EA1980">
        <w:t xml:space="preserve">Esta alarma </w:t>
      </w:r>
      <w:r w:rsidR="00F17F0A" w:rsidRPr="00F17F0A">
        <w:t>se utiliza ampliamente en bancos, hospitales, estaciones eléctricas, escuelas, fábricas, tiendas y otros lugares, para proteger la seguridad de las personas y los bienes.</w:t>
      </w:r>
    </w:p>
    <w:p w14:paraId="3B76288E" w14:textId="196B276E" w:rsidR="00F17F0A" w:rsidRPr="00F17F0A" w:rsidRDefault="00F17F0A" w:rsidP="00F17F0A">
      <w:r w:rsidRPr="00F17F0A">
        <w:t>La alarma debe instalarse lo más cerca posible del centro de</w:t>
      </w:r>
      <w:r w:rsidR="00765557">
        <w:t xml:space="preserve"> la infraestructura</w:t>
      </w:r>
      <w:r w:rsidRPr="00F17F0A">
        <w:t>, con el fin de lograr la mejor recepción de todos los</w:t>
      </w:r>
      <w:r w:rsidR="00765557">
        <w:t xml:space="preserve"> controles</w:t>
      </w:r>
      <w:r w:rsidRPr="00F17F0A">
        <w:t>. Mantenga el lugar de instalación alejado de objetos metálicos de gran tamaño o de equipos eléctricos con interferencia de alta frecuencia, y evite barreras como muros de hormigón armado y puertas cortafuego.</w:t>
      </w:r>
    </w:p>
    <w:p w14:paraId="3EFEAE4C" w14:textId="77777777" w:rsidR="00F17F0A" w:rsidRPr="00F17F0A" w:rsidRDefault="00F17F0A" w:rsidP="00001CEE">
      <w:pPr>
        <w:pStyle w:val="Ttulo1"/>
      </w:pPr>
      <w:bookmarkStart w:id="2" w:name="_Toc226386341"/>
      <w:r w:rsidRPr="00F17F0A">
        <w:lastRenderedPageBreak/>
        <w:t>2. Características</w:t>
      </w:r>
      <w:bookmarkEnd w:id="2"/>
    </w:p>
    <w:p w14:paraId="4B7163DD" w14:textId="37138742" w:rsidR="00F17F0A" w:rsidRPr="00F17F0A" w:rsidRDefault="00F17F0A" w:rsidP="00F17F0A">
      <w:pPr>
        <w:numPr>
          <w:ilvl w:val="0"/>
          <w:numId w:val="13"/>
        </w:numPr>
      </w:pPr>
      <w:r w:rsidRPr="00F17F0A">
        <w:t xml:space="preserve">Codificación inteligente inalámbrica de aprendizaje, con capacidad máxima de 20 </w:t>
      </w:r>
      <w:r w:rsidR="00001CEE">
        <w:t>controles</w:t>
      </w:r>
      <w:r w:rsidRPr="00F17F0A">
        <w:t xml:space="preserve">. </w:t>
      </w:r>
    </w:p>
    <w:p w14:paraId="5810EF59" w14:textId="77777777" w:rsidR="00F17F0A" w:rsidRPr="00F17F0A" w:rsidRDefault="00F17F0A" w:rsidP="00F17F0A">
      <w:pPr>
        <w:numPr>
          <w:ilvl w:val="0"/>
          <w:numId w:val="13"/>
        </w:numPr>
      </w:pPr>
      <w:r w:rsidRPr="00F17F0A">
        <w:t xml:space="preserve">El indicador luminoso rojo parpadea acompañado de un pitido fuerte. </w:t>
      </w:r>
    </w:p>
    <w:p w14:paraId="1CBB0FE9" w14:textId="77777777" w:rsidR="00F17F0A" w:rsidRPr="00F17F0A" w:rsidRDefault="00F17F0A" w:rsidP="00F17F0A">
      <w:pPr>
        <w:numPr>
          <w:ilvl w:val="0"/>
          <w:numId w:val="13"/>
        </w:numPr>
      </w:pPr>
      <w:r w:rsidRPr="00F17F0A">
        <w:t xml:space="preserve">La presión sonora de la alarma puede alcanzar los 120 dB (configuración predeterminada). </w:t>
      </w:r>
    </w:p>
    <w:p w14:paraId="4F5E2AAC" w14:textId="77777777" w:rsidR="00F17F0A" w:rsidRPr="00F17F0A" w:rsidRDefault="00F17F0A" w:rsidP="00F17F0A">
      <w:pPr>
        <w:numPr>
          <w:ilvl w:val="0"/>
          <w:numId w:val="13"/>
        </w:numPr>
      </w:pPr>
      <w:r w:rsidRPr="00F17F0A">
        <w:t xml:space="preserve">La alarma cuenta con función </w:t>
      </w:r>
      <w:proofErr w:type="spellStart"/>
      <w:r w:rsidRPr="00F17F0A">
        <w:t>antisabotaje</w:t>
      </w:r>
      <w:proofErr w:type="spellEnd"/>
      <w:r w:rsidRPr="00F17F0A">
        <w:t xml:space="preserve">. </w:t>
      </w:r>
    </w:p>
    <w:p w14:paraId="6A97D7D5" w14:textId="77777777" w:rsidR="00F17F0A" w:rsidRPr="00F17F0A" w:rsidRDefault="00F17F0A" w:rsidP="00F17F0A">
      <w:pPr>
        <w:numPr>
          <w:ilvl w:val="0"/>
          <w:numId w:val="13"/>
        </w:numPr>
      </w:pPr>
      <w:r w:rsidRPr="00F17F0A">
        <w:t xml:space="preserve">La alarma dispone tanto de aviso sonoro como de aviso luminoso intermitente rápido. </w:t>
      </w:r>
    </w:p>
    <w:p w14:paraId="5E3FEDEE" w14:textId="2D8AE820" w:rsidR="00F17F0A" w:rsidRPr="00F17F0A" w:rsidRDefault="00F17F0A" w:rsidP="00F17F0A">
      <w:pPr>
        <w:numPr>
          <w:ilvl w:val="0"/>
          <w:numId w:val="13"/>
        </w:numPr>
      </w:pPr>
      <w:r w:rsidRPr="00F17F0A">
        <w:t xml:space="preserve">Incorpora una batería recargable, con conmutación automática en caso de corte de energía. </w:t>
      </w:r>
    </w:p>
    <w:p w14:paraId="55979E59" w14:textId="60337EA6" w:rsidR="00F17F0A" w:rsidRPr="00F17F0A" w:rsidRDefault="00F17F0A" w:rsidP="00F17F0A">
      <w:pPr>
        <w:numPr>
          <w:ilvl w:val="0"/>
          <w:numId w:val="13"/>
        </w:numPr>
      </w:pPr>
      <w:r w:rsidRPr="00F17F0A">
        <w:t>Funciona tanto con CA como con CC, co</w:t>
      </w:r>
      <w:r w:rsidR="00765557">
        <w:t>n operación</w:t>
      </w:r>
      <w:r w:rsidRPr="00F17F0A">
        <w:t xml:space="preserve"> continua </w:t>
      </w:r>
      <w:r w:rsidR="00765557">
        <w:t>las</w:t>
      </w:r>
      <w:r w:rsidRPr="00F17F0A">
        <w:t xml:space="preserve"> 24 horas sin interrupción.</w:t>
      </w:r>
    </w:p>
    <w:p w14:paraId="4CDDEAF0" w14:textId="42285C3D" w:rsidR="000E0EEE" w:rsidRDefault="007E152D" w:rsidP="00765557">
      <w:pPr>
        <w:pStyle w:val="Ttulo1"/>
      </w:pPr>
      <w:bookmarkStart w:id="3" w:name="_Toc226386342"/>
      <w:r>
        <w:lastRenderedPageBreak/>
        <w:t xml:space="preserve">3. </w:t>
      </w:r>
      <w:r w:rsidR="00765557" w:rsidRPr="00765557">
        <w:t>Vista de la sirena estroboscópica inalámbrica</w:t>
      </w:r>
      <w:bookmarkEnd w:id="3"/>
    </w:p>
    <w:p w14:paraId="638FBF34" w14:textId="4F9F9E11" w:rsidR="00765557" w:rsidRPr="001A2C46" w:rsidRDefault="0093693C" w:rsidP="00765557">
      <w:pPr>
        <w:rPr>
          <w:b/>
          <w:bCs/>
        </w:rPr>
      </w:pPr>
      <w:r w:rsidRPr="0093693C">
        <w:rPr>
          <w:b/>
          <w:bCs/>
        </w:rPr>
        <w:drawing>
          <wp:anchor distT="0" distB="0" distL="114300" distR="114300" simplePos="0" relativeHeight="251667456" behindDoc="0" locked="0" layoutInCell="1" allowOverlap="1" wp14:anchorId="4FF0FE76" wp14:editId="2105E78D">
            <wp:simplePos x="0" y="0"/>
            <wp:positionH relativeFrom="margin">
              <wp:align>center</wp:align>
            </wp:positionH>
            <wp:positionV relativeFrom="paragraph">
              <wp:posOffset>272756</wp:posOffset>
            </wp:positionV>
            <wp:extent cx="2686775" cy="2193024"/>
            <wp:effectExtent l="0" t="0" r="0" b="0"/>
            <wp:wrapTopAndBottom/>
            <wp:docPr id="9456281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62812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775" cy="2193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693C">
        <w:rPr>
          <w:b/>
          <w:bCs/>
        </w:rPr>
        <w:t xml:space="preserve"> </w:t>
      </w:r>
      <w:r w:rsidR="00765557" w:rsidRPr="001A2C46">
        <w:rPr>
          <w:b/>
          <w:bCs/>
        </w:rPr>
        <w:t>Frontal</w:t>
      </w:r>
    </w:p>
    <w:p w14:paraId="3278DB81" w14:textId="72981662" w:rsidR="001A2C46" w:rsidRPr="001A2C46" w:rsidRDefault="001A2C46" w:rsidP="001A2C46">
      <w:pPr>
        <w:rPr>
          <w:b/>
          <w:bCs/>
        </w:rPr>
      </w:pPr>
    </w:p>
    <w:p w14:paraId="1516550A" w14:textId="5DD378E6" w:rsidR="001A2C46" w:rsidRPr="001A2C46" w:rsidRDefault="0093693C" w:rsidP="001A2C46">
      <w:pPr>
        <w:rPr>
          <w:b/>
          <w:bCs/>
        </w:rPr>
      </w:pPr>
      <w:r w:rsidRPr="0093693C">
        <w:drawing>
          <wp:anchor distT="0" distB="0" distL="114300" distR="114300" simplePos="0" relativeHeight="251666432" behindDoc="0" locked="0" layoutInCell="1" allowOverlap="1" wp14:anchorId="062BADFA" wp14:editId="4EFEC025">
            <wp:simplePos x="0" y="0"/>
            <wp:positionH relativeFrom="margin">
              <wp:align>center</wp:align>
            </wp:positionH>
            <wp:positionV relativeFrom="paragraph">
              <wp:posOffset>427317</wp:posOffset>
            </wp:positionV>
            <wp:extent cx="3684990" cy="2291844"/>
            <wp:effectExtent l="0" t="0" r="0" b="0"/>
            <wp:wrapTopAndBottom/>
            <wp:docPr id="19369655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96551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990" cy="2291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A2C46" w:rsidRPr="001A2C46">
        <w:rPr>
          <w:b/>
          <w:bCs/>
        </w:rPr>
        <w:t>Posterior</w:t>
      </w:r>
      <w:r w:rsidR="001A2C46" w:rsidRPr="001A2C46">
        <w:rPr>
          <w:b/>
          <w:bCs/>
        </w:rPr>
        <w:t xml:space="preserve"> </w:t>
      </w:r>
    </w:p>
    <w:p w14:paraId="1F16DC31" w14:textId="77777777" w:rsidR="0093693C" w:rsidRDefault="0093693C" w:rsidP="0093693C"/>
    <w:p w14:paraId="24F2200A" w14:textId="7A90C65D" w:rsidR="0093693C" w:rsidRPr="0093693C" w:rsidRDefault="0093693C" w:rsidP="0093693C">
      <w:pPr>
        <w:rPr>
          <w:b/>
          <w:bCs/>
        </w:rPr>
      </w:pPr>
      <w:r w:rsidRPr="0093693C">
        <w:rPr>
          <w:b/>
          <w:bCs/>
        </w:rPr>
        <w:t>Frontal de la placa PCB</w:t>
      </w:r>
    </w:p>
    <w:p w14:paraId="2F612104" w14:textId="5349EED8" w:rsidR="0093693C" w:rsidRPr="0093693C" w:rsidRDefault="0093693C" w:rsidP="0093693C">
      <w:r w:rsidRPr="0093693C">
        <w:drawing>
          <wp:inline distT="0" distB="0" distL="0" distR="0" wp14:anchorId="565CB01B" wp14:editId="3CDCDB45">
            <wp:extent cx="4658375" cy="2067213"/>
            <wp:effectExtent l="0" t="0" r="8890" b="9525"/>
            <wp:docPr id="10446163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61630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58375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DD1DB" w14:textId="090F14D1" w:rsidR="005025FB" w:rsidRPr="005025FB" w:rsidRDefault="007E152D" w:rsidP="005025FB">
      <w:pPr>
        <w:pStyle w:val="Ttulo1"/>
      </w:pPr>
      <w:bookmarkStart w:id="4" w:name="_Toc226386343"/>
      <w:r>
        <w:lastRenderedPageBreak/>
        <w:t>4. Instrucciones de funcionamiento</w:t>
      </w:r>
      <w:bookmarkEnd w:id="4"/>
    </w:p>
    <w:p w14:paraId="2CDD4CD1" w14:textId="69F712C8" w:rsidR="007E152D" w:rsidRPr="007E152D" w:rsidRDefault="007E152D" w:rsidP="007E152D">
      <w:pPr>
        <w:rPr>
          <w:b/>
          <w:bCs/>
        </w:rPr>
      </w:pPr>
      <w:r w:rsidRPr="007E152D">
        <w:rPr>
          <w:b/>
          <w:bCs/>
        </w:rPr>
        <w:t>4.1 Registro de control remoto</w:t>
      </w:r>
    </w:p>
    <w:p w14:paraId="08688CCA" w14:textId="229E4582" w:rsidR="005025FB" w:rsidRPr="005025FB" w:rsidRDefault="005025FB" w:rsidP="005025FB">
      <w:pPr>
        <w:numPr>
          <w:ilvl w:val="0"/>
          <w:numId w:val="14"/>
        </w:numPr>
      </w:pPr>
      <w:r w:rsidRPr="005025FB">
        <w:t xml:space="preserve">Después de encender el equipo, sonará dos veces y los cuatro indicadores parpadearán dos veces al mismo tiempo. Luego, </w:t>
      </w:r>
      <w:r>
        <w:t>la alarma</w:t>
      </w:r>
      <w:r w:rsidRPr="005025FB">
        <w:t xml:space="preserve"> entrará en modo de espera. </w:t>
      </w:r>
    </w:p>
    <w:p w14:paraId="2DEDC6C6" w14:textId="6E1F3639" w:rsidR="005025FB" w:rsidRPr="005025FB" w:rsidRDefault="005025FB" w:rsidP="005025FB">
      <w:pPr>
        <w:numPr>
          <w:ilvl w:val="0"/>
          <w:numId w:val="14"/>
        </w:numPr>
      </w:pPr>
      <w:r w:rsidRPr="005025FB">
        <w:t xml:space="preserve">En modo de espera, presione una vez el botón SET. Los cuatro indicadores se encenderán. Luego, presione cualquier botón </w:t>
      </w:r>
      <w:r>
        <w:t>del control remoto</w:t>
      </w:r>
      <w:r w:rsidRPr="005025FB">
        <w:t xml:space="preserve">; los cuatro indicadores parpadearán dos veces y </w:t>
      </w:r>
      <w:r>
        <w:t>el control</w:t>
      </w:r>
      <w:r w:rsidRPr="005025FB">
        <w:t xml:space="preserve"> quedará emparejado correctamente. Se pueden emparejar hasta 20</w:t>
      </w:r>
      <w:r w:rsidRPr="005025FB">
        <w:t xml:space="preserve"> </w:t>
      </w:r>
      <w:r>
        <w:t>controles</w:t>
      </w:r>
      <w:r w:rsidRPr="005025FB">
        <w:t xml:space="preserve">. </w:t>
      </w:r>
    </w:p>
    <w:p w14:paraId="15EF65E9" w14:textId="77777777" w:rsidR="005025FB" w:rsidRPr="005025FB" w:rsidRDefault="005025FB" w:rsidP="005025FB">
      <w:pPr>
        <w:numPr>
          <w:ilvl w:val="0"/>
          <w:numId w:val="14"/>
        </w:numPr>
      </w:pPr>
      <w:r w:rsidRPr="005025FB">
        <w:t xml:space="preserve">Presione nuevamente el botón SET hasta que los cuatro indicadores se apaguen. Esto significa que el registro ha finalizado y que el equipo ha vuelto al modo de espera. </w:t>
      </w:r>
    </w:p>
    <w:p w14:paraId="1C25562B" w14:textId="20F17713" w:rsidR="005025FB" w:rsidRPr="005025FB" w:rsidRDefault="005025FB" w:rsidP="005025FB">
      <w:r w:rsidRPr="005025FB">
        <w:rPr>
          <w:b/>
          <w:bCs/>
        </w:rPr>
        <w:t>Nota:</w:t>
      </w:r>
      <w:r w:rsidRPr="005025FB">
        <w:t xml:space="preserve"> al realizar el emparejamiento, escuchará dos sonidos “</w:t>
      </w:r>
      <w:proofErr w:type="spellStart"/>
      <w:r w:rsidRPr="005025FB">
        <w:t>beep</w:t>
      </w:r>
      <w:proofErr w:type="spellEnd"/>
      <w:r w:rsidRPr="005025FB">
        <w:t xml:space="preserve">”, lo que indica que el </w:t>
      </w:r>
      <w:r>
        <w:t>control</w:t>
      </w:r>
      <w:r w:rsidRPr="005025FB">
        <w:t xml:space="preserve"> ha sido registrado correctamente en el dispositivo.</w:t>
      </w:r>
    </w:p>
    <w:p w14:paraId="5F675DC6" w14:textId="10AFE00A" w:rsidR="005025FB" w:rsidRPr="005025FB" w:rsidRDefault="005025FB" w:rsidP="005025FB">
      <w:r w:rsidRPr="005025FB">
        <w:rPr>
          <w:b/>
          <w:bCs/>
        </w:rPr>
        <w:t xml:space="preserve">4.2 Eliminación </w:t>
      </w:r>
      <w:r>
        <w:rPr>
          <w:b/>
          <w:bCs/>
        </w:rPr>
        <w:t>de controles remotos</w:t>
      </w:r>
    </w:p>
    <w:p w14:paraId="1B8570F0" w14:textId="1786A9A1" w:rsidR="005025FB" w:rsidRDefault="005025FB" w:rsidP="005025FB">
      <w:r w:rsidRPr="005025FB">
        <w:t xml:space="preserve">En </w:t>
      </w:r>
      <w:r>
        <w:t xml:space="preserve">el </w:t>
      </w:r>
      <w:r w:rsidRPr="005025FB">
        <w:t xml:space="preserve">modo de espera, mantenga presionado el botón SET durante 3 a 5 segundos. Los cuatro indicadores parpadearán tres veces al mismo tiempo, lo que indica que todos los </w:t>
      </w:r>
      <w:r>
        <w:t>controles</w:t>
      </w:r>
      <w:r w:rsidRPr="005025FB">
        <w:t xml:space="preserve"> han sido eliminados.</w:t>
      </w:r>
    </w:p>
    <w:p w14:paraId="56291143" w14:textId="77777777" w:rsidR="007D3277" w:rsidRDefault="007D3277" w:rsidP="007D3277">
      <w:pPr>
        <w:rPr>
          <w:b/>
          <w:bCs/>
        </w:rPr>
      </w:pPr>
      <w:r w:rsidRPr="007D3277">
        <w:rPr>
          <w:b/>
          <w:bCs/>
        </w:rPr>
        <w:t>4.3 Ajuste de volumen</w:t>
      </w:r>
    </w:p>
    <w:p w14:paraId="3F71F67A" w14:textId="00882C75" w:rsidR="007D3277" w:rsidRPr="007D3277" w:rsidRDefault="007D3277" w:rsidP="007D3277">
      <w:r w:rsidRPr="007D3277">
        <w:rPr>
          <w:i/>
          <w:iCs/>
        </w:rPr>
        <w:t>(configuración predeterminada: 120 dB)</w:t>
      </w:r>
    </w:p>
    <w:p w14:paraId="12097AC5" w14:textId="77777777" w:rsidR="007D3277" w:rsidRPr="007D3277" w:rsidRDefault="007D3277" w:rsidP="007D3277">
      <w:r w:rsidRPr="007D3277">
        <w:t>Abra la carcasa de la sirena y localice el terminal de conexión JP1 / JP2 / JP3 en la PCBA.</w:t>
      </w:r>
    </w:p>
    <w:p w14:paraId="4BEAE4E3" w14:textId="77777777" w:rsidR="007D3277" w:rsidRPr="007D3277" w:rsidRDefault="007D3277" w:rsidP="007D3277">
      <w:pPr>
        <w:pStyle w:val="Prrafodelista"/>
        <w:numPr>
          <w:ilvl w:val="0"/>
          <w:numId w:val="15"/>
        </w:numPr>
      </w:pPr>
      <w:r w:rsidRPr="007D3277">
        <w:t>Si inserta el puente en JP1, el volumen será el más alto.</w:t>
      </w:r>
    </w:p>
    <w:p w14:paraId="108C7AC1" w14:textId="527C1409" w:rsidR="007D3277" w:rsidRPr="007D3277" w:rsidRDefault="007D3277" w:rsidP="007D3277">
      <w:pPr>
        <w:pStyle w:val="Prrafodelista"/>
        <w:numPr>
          <w:ilvl w:val="0"/>
          <w:numId w:val="15"/>
        </w:numPr>
      </w:pPr>
      <w:r w:rsidRPr="007D3277">
        <w:t>Si inserta el puente en JP2, el volumen será intermedio.</w:t>
      </w:r>
    </w:p>
    <w:p w14:paraId="6292F002" w14:textId="53B1439F" w:rsidR="007D3277" w:rsidRPr="007D3277" w:rsidRDefault="007D3277" w:rsidP="007D3277">
      <w:pPr>
        <w:pStyle w:val="Prrafodelista"/>
        <w:numPr>
          <w:ilvl w:val="0"/>
          <w:numId w:val="15"/>
        </w:numPr>
      </w:pPr>
      <w:r w:rsidRPr="007D3277">
        <w:t>Si inserta el puente en JP3, el volumen será el más bajo.</w:t>
      </w:r>
    </w:p>
    <w:p w14:paraId="10B77FE2" w14:textId="3A0E5A76" w:rsidR="007D3277" w:rsidRDefault="007D3277" w:rsidP="007D3277">
      <w:pPr>
        <w:pStyle w:val="Prrafodelista"/>
        <w:numPr>
          <w:ilvl w:val="0"/>
          <w:numId w:val="15"/>
        </w:numPr>
      </w:pPr>
      <w:r w:rsidRPr="007D3277">
        <w:t>Si retira el puente, la sirena quedará sin alarma.</w:t>
      </w:r>
    </w:p>
    <w:p w14:paraId="263AA8B7" w14:textId="7461331B" w:rsidR="007D3277" w:rsidRPr="007D3277" w:rsidRDefault="00C673DA" w:rsidP="007D3277">
      <w:r w:rsidRPr="00C673DA">
        <w:drawing>
          <wp:anchor distT="0" distB="0" distL="114300" distR="114300" simplePos="0" relativeHeight="251669504" behindDoc="0" locked="0" layoutInCell="1" allowOverlap="1" wp14:anchorId="70C699B6" wp14:editId="4FF289B8">
            <wp:simplePos x="0" y="0"/>
            <wp:positionH relativeFrom="margin">
              <wp:align>center</wp:align>
            </wp:positionH>
            <wp:positionV relativeFrom="paragraph">
              <wp:posOffset>395899</wp:posOffset>
            </wp:positionV>
            <wp:extent cx="4740409" cy="1173707"/>
            <wp:effectExtent l="0" t="0" r="3175" b="7620"/>
            <wp:wrapTopAndBottom/>
            <wp:docPr id="4413451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34513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0409" cy="1173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3277" w:rsidRPr="007D3277">
        <w:t>(Consulte la siguiente tabla).</w:t>
      </w:r>
    </w:p>
    <w:p w14:paraId="3F3FE22D" w14:textId="13F9E209" w:rsidR="007D3277" w:rsidRPr="005025FB" w:rsidRDefault="007D3277" w:rsidP="005025FB"/>
    <w:p w14:paraId="564E1197" w14:textId="77777777" w:rsidR="0093693C" w:rsidRPr="0093693C" w:rsidRDefault="0093693C" w:rsidP="0093693C"/>
    <w:p w14:paraId="5326E4FF" w14:textId="77777777" w:rsidR="0093693C" w:rsidRPr="0093693C" w:rsidRDefault="0093693C" w:rsidP="0093693C"/>
    <w:p w14:paraId="2BC69B0E" w14:textId="77777777" w:rsidR="0093693C" w:rsidRPr="0093693C" w:rsidRDefault="0093693C" w:rsidP="0093693C"/>
    <w:p w14:paraId="54CC14B1" w14:textId="77777777" w:rsidR="007D3277" w:rsidRDefault="007D3277" w:rsidP="007D3277">
      <w:pPr>
        <w:rPr>
          <w:b/>
          <w:bCs/>
        </w:rPr>
      </w:pPr>
      <w:r w:rsidRPr="007D3277">
        <w:rPr>
          <w:b/>
          <w:bCs/>
        </w:rPr>
        <w:t>4.4 Selección del tiempo de sonido de la alarma</w:t>
      </w:r>
    </w:p>
    <w:p w14:paraId="7779C0F0" w14:textId="3442B513" w:rsidR="007D3277" w:rsidRPr="007D3277" w:rsidRDefault="007D3277" w:rsidP="007D3277">
      <w:r w:rsidRPr="007D3277">
        <w:rPr>
          <w:i/>
          <w:iCs/>
        </w:rPr>
        <w:t>(configuración predeterminada: 3 minutos)</w:t>
      </w:r>
    </w:p>
    <w:p w14:paraId="14EBA45C" w14:textId="77777777" w:rsidR="007D3277" w:rsidRPr="007D3277" w:rsidRDefault="007D3277" w:rsidP="007D3277">
      <w:r w:rsidRPr="007D3277">
        <w:t>Abra la carcasa de la sirena y localice el terminal de conexión JP4 / JP5 / JP6.</w:t>
      </w:r>
    </w:p>
    <w:p w14:paraId="336A9133" w14:textId="77777777" w:rsidR="007D3277" w:rsidRPr="007D3277" w:rsidRDefault="007D3277" w:rsidP="00C673DA">
      <w:pPr>
        <w:pStyle w:val="Prrafodelista"/>
        <w:numPr>
          <w:ilvl w:val="0"/>
          <w:numId w:val="16"/>
        </w:numPr>
      </w:pPr>
      <w:r w:rsidRPr="007D3277">
        <w:t>Si inserta el puente en JP6, el tiempo de sonido será de 30 segundos.</w:t>
      </w:r>
    </w:p>
    <w:p w14:paraId="35197C6B" w14:textId="0334C1F7" w:rsidR="007D3277" w:rsidRPr="007D3277" w:rsidRDefault="007D3277" w:rsidP="00C673DA">
      <w:pPr>
        <w:pStyle w:val="Prrafodelista"/>
        <w:numPr>
          <w:ilvl w:val="0"/>
          <w:numId w:val="16"/>
        </w:numPr>
      </w:pPr>
      <w:r w:rsidRPr="007D3277">
        <w:t>Si inserta el puente en JP4 y JP6, el tiempo de sonido será de 1 minuto.</w:t>
      </w:r>
    </w:p>
    <w:p w14:paraId="43563293" w14:textId="08C8320D" w:rsidR="007D3277" w:rsidRPr="007D3277" w:rsidRDefault="007D3277" w:rsidP="00C673DA">
      <w:pPr>
        <w:pStyle w:val="Prrafodelista"/>
        <w:numPr>
          <w:ilvl w:val="0"/>
          <w:numId w:val="16"/>
        </w:numPr>
      </w:pPr>
      <w:r w:rsidRPr="007D3277">
        <w:t>Si inserta el puente en JP5 y JP6, el tiempo de sonido será de 3 minutos.</w:t>
      </w:r>
    </w:p>
    <w:p w14:paraId="73887DA6" w14:textId="54C0F01C" w:rsidR="007D3277" w:rsidRPr="007D3277" w:rsidRDefault="007D3277" w:rsidP="00C673DA">
      <w:pPr>
        <w:pStyle w:val="Prrafodelista"/>
        <w:numPr>
          <w:ilvl w:val="0"/>
          <w:numId w:val="16"/>
        </w:numPr>
      </w:pPr>
      <w:r w:rsidRPr="007D3277">
        <w:t>Si inserta el puente en JP4 y JP5, el tiempo de sonido será de 10 minutos.</w:t>
      </w:r>
    </w:p>
    <w:p w14:paraId="2F0D29ED" w14:textId="57C85991" w:rsidR="007D3277" w:rsidRPr="007D3277" w:rsidRDefault="00C673DA" w:rsidP="007D3277">
      <w:r w:rsidRPr="00C673DA">
        <w:drawing>
          <wp:anchor distT="0" distB="0" distL="114300" distR="114300" simplePos="0" relativeHeight="251668480" behindDoc="0" locked="0" layoutInCell="1" allowOverlap="1" wp14:anchorId="2F2C80AC" wp14:editId="3C20E804">
            <wp:simplePos x="0" y="0"/>
            <wp:positionH relativeFrom="margin">
              <wp:align>center</wp:align>
            </wp:positionH>
            <wp:positionV relativeFrom="paragraph">
              <wp:posOffset>364158</wp:posOffset>
            </wp:positionV>
            <wp:extent cx="6380677" cy="887104"/>
            <wp:effectExtent l="0" t="0" r="1270" b="8255"/>
            <wp:wrapTopAndBottom/>
            <wp:docPr id="12646732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73258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677" cy="887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3277" w:rsidRPr="007D3277">
        <w:rPr>
          <w:i/>
          <w:iCs/>
        </w:rPr>
        <w:t>(Consulte la siguiente tabla)</w:t>
      </w:r>
    </w:p>
    <w:p w14:paraId="4AFA5D81" w14:textId="2B048334" w:rsidR="0093693C" w:rsidRDefault="00C673DA" w:rsidP="0093693C">
      <w:r w:rsidRPr="00C673DA">
        <w:rPr>
          <w:b/>
          <w:bCs/>
        </w:rPr>
        <w:t>Nota:</w:t>
      </w:r>
      <w:r w:rsidRPr="00C673DA">
        <w:t xml:space="preserve"> durante estas dos</w:t>
      </w:r>
      <w:r>
        <w:t xml:space="preserve"> </w:t>
      </w:r>
      <w:r w:rsidR="007E152D">
        <w:t>últimas</w:t>
      </w:r>
      <w:r w:rsidRPr="00C673DA">
        <w:t xml:space="preserve"> operaciones, debe cortar la alimentación para que la configuración tenga efecto.</w:t>
      </w:r>
    </w:p>
    <w:p w14:paraId="4790E875" w14:textId="657DCE9F" w:rsidR="007E152D" w:rsidRPr="007E152D" w:rsidRDefault="00807A1E" w:rsidP="007E152D">
      <w:pPr>
        <w:pStyle w:val="Ttulo1"/>
      </w:pPr>
      <w:bookmarkStart w:id="5" w:name="_Toc226386344"/>
      <w:r>
        <w:lastRenderedPageBreak/>
        <w:t xml:space="preserve">5. </w:t>
      </w:r>
      <w:r w:rsidR="007E152D" w:rsidRPr="007E152D">
        <w:t>Especificaciones técnicas</w:t>
      </w:r>
      <w:bookmarkEnd w:id="5"/>
    </w:p>
    <w:p w14:paraId="1D32AA32" w14:textId="77777777" w:rsidR="007E152D" w:rsidRPr="007E152D" w:rsidRDefault="007E152D" w:rsidP="007E152D">
      <w:pPr>
        <w:numPr>
          <w:ilvl w:val="0"/>
          <w:numId w:val="17"/>
        </w:numPr>
      </w:pPr>
      <w:r w:rsidRPr="007E152D">
        <w:t xml:space="preserve">Voltaje de entrada: CC 9-15 V / 500 mA </w:t>
      </w:r>
    </w:p>
    <w:p w14:paraId="3BB803E6" w14:textId="7ED4A242" w:rsidR="007E152D" w:rsidRPr="007E152D" w:rsidRDefault="007E152D" w:rsidP="007E152D">
      <w:pPr>
        <w:numPr>
          <w:ilvl w:val="0"/>
          <w:numId w:val="17"/>
        </w:numPr>
      </w:pPr>
      <w:r w:rsidRPr="007E152D">
        <w:t xml:space="preserve">Batería incorporada: AAA 6 V </w:t>
      </w:r>
    </w:p>
    <w:p w14:paraId="1D7A7030" w14:textId="77777777" w:rsidR="007E152D" w:rsidRPr="007E152D" w:rsidRDefault="007E152D" w:rsidP="007E152D">
      <w:pPr>
        <w:numPr>
          <w:ilvl w:val="0"/>
          <w:numId w:val="17"/>
        </w:numPr>
      </w:pPr>
      <w:r w:rsidRPr="007E152D">
        <w:t xml:space="preserve">Nivel sonoro: 120 dB / 100 dB / 80 dB / silencioso </w:t>
      </w:r>
      <w:r w:rsidRPr="007E152D">
        <w:rPr>
          <w:i/>
          <w:iCs/>
        </w:rPr>
        <w:t>(opcional)</w:t>
      </w:r>
      <w:r w:rsidRPr="007E152D">
        <w:t xml:space="preserve"> </w:t>
      </w:r>
    </w:p>
    <w:p w14:paraId="7D2EAEE9" w14:textId="77777777" w:rsidR="007E152D" w:rsidRPr="007E152D" w:rsidRDefault="007E152D" w:rsidP="007E152D">
      <w:pPr>
        <w:numPr>
          <w:ilvl w:val="0"/>
          <w:numId w:val="17"/>
        </w:numPr>
      </w:pPr>
      <w:r w:rsidRPr="007E152D">
        <w:t xml:space="preserve">Corriente en espera: ≤ 15 mA </w:t>
      </w:r>
    </w:p>
    <w:p w14:paraId="02F919CF" w14:textId="25225036" w:rsidR="007E152D" w:rsidRPr="007E152D" w:rsidRDefault="007E152D" w:rsidP="007E152D">
      <w:pPr>
        <w:numPr>
          <w:ilvl w:val="0"/>
          <w:numId w:val="17"/>
        </w:numPr>
      </w:pPr>
      <w:r w:rsidRPr="007E152D">
        <w:t xml:space="preserve">Corriente de alarma: ≤ </w:t>
      </w:r>
      <w:r>
        <w:t>30</w:t>
      </w:r>
      <w:r w:rsidRPr="007E152D">
        <w:t xml:space="preserve">0 mA </w:t>
      </w:r>
    </w:p>
    <w:p w14:paraId="295FC2BD" w14:textId="77777777" w:rsidR="007E152D" w:rsidRPr="007E152D" w:rsidRDefault="007E152D" w:rsidP="007E152D">
      <w:pPr>
        <w:numPr>
          <w:ilvl w:val="0"/>
          <w:numId w:val="17"/>
        </w:numPr>
      </w:pPr>
      <w:r w:rsidRPr="007E152D">
        <w:t xml:space="preserve">Distancia de recepción: 100 m </w:t>
      </w:r>
      <w:r w:rsidRPr="007E152D">
        <w:rPr>
          <w:i/>
          <w:iCs/>
        </w:rPr>
        <w:t>(en área abierta)</w:t>
      </w:r>
      <w:r w:rsidRPr="007E152D">
        <w:t xml:space="preserve"> </w:t>
      </w:r>
    </w:p>
    <w:p w14:paraId="59BE8A67" w14:textId="77777777" w:rsidR="007E152D" w:rsidRPr="007E152D" w:rsidRDefault="007E152D" w:rsidP="007E152D">
      <w:pPr>
        <w:numPr>
          <w:ilvl w:val="0"/>
          <w:numId w:val="17"/>
        </w:numPr>
      </w:pPr>
      <w:r w:rsidRPr="007E152D">
        <w:t xml:space="preserve">Tiempo de sonido: 30 segundos / 1 minuto / 3 minutos / 10 minutos </w:t>
      </w:r>
      <w:r w:rsidRPr="007E152D">
        <w:rPr>
          <w:i/>
          <w:iCs/>
        </w:rPr>
        <w:t>(opcional)</w:t>
      </w:r>
      <w:r w:rsidRPr="007E152D">
        <w:t xml:space="preserve"> </w:t>
      </w:r>
    </w:p>
    <w:p w14:paraId="7DD075AB" w14:textId="77777777" w:rsidR="007E152D" w:rsidRPr="007E152D" w:rsidRDefault="007E152D" w:rsidP="007E152D">
      <w:pPr>
        <w:numPr>
          <w:ilvl w:val="0"/>
          <w:numId w:val="17"/>
        </w:numPr>
      </w:pPr>
      <w:r w:rsidRPr="007E152D">
        <w:t xml:space="preserve">Temperatura de trabajo: -20 °C a 60 °C </w:t>
      </w:r>
    </w:p>
    <w:p w14:paraId="413F22AC" w14:textId="77777777" w:rsidR="007E152D" w:rsidRPr="007E152D" w:rsidRDefault="007E152D" w:rsidP="007E152D">
      <w:pPr>
        <w:numPr>
          <w:ilvl w:val="0"/>
          <w:numId w:val="17"/>
        </w:numPr>
      </w:pPr>
      <w:r w:rsidRPr="007E152D">
        <w:t>Humedad aplicable: 40 % a 80 %</w:t>
      </w:r>
    </w:p>
    <w:p w14:paraId="0C51098D" w14:textId="77777777" w:rsidR="007E152D" w:rsidRPr="007E152D" w:rsidRDefault="007E152D" w:rsidP="007E152D"/>
    <w:sectPr w:rsidR="007E152D" w:rsidRPr="007E152D" w:rsidSect="00D9012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418" w:right="1418" w:bottom="1418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EFE52" w14:textId="77777777" w:rsidR="005D1D3C" w:rsidRDefault="005D1D3C" w:rsidP="00D90128">
      <w:pPr>
        <w:spacing w:after="0" w:line="240" w:lineRule="auto"/>
      </w:pPr>
      <w:r>
        <w:separator/>
      </w:r>
    </w:p>
  </w:endnote>
  <w:endnote w:type="continuationSeparator" w:id="0">
    <w:p w14:paraId="642747E6" w14:textId="77777777" w:rsidR="005D1D3C" w:rsidRDefault="005D1D3C" w:rsidP="00D90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5B087" w14:textId="77777777" w:rsidR="00011B2D" w:rsidRDefault="00011B2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5E69" w14:textId="77777777" w:rsidR="00D90128" w:rsidRDefault="00D90128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  <w:lang w:val="es-ES"/>
      </w:rPr>
      <w:t>2</w:t>
    </w:r>
    <w:r>
      <w:rPr>
        <w:caps/>
        <w:color w:val="4472C4" w:themeColor="accent1"/>
      </w:rPr>
      <w:fldChar w:fldCharType="end"/>
    </w:r>
  </w:p>
  <w:p w14:paraId="56B375C9" w14:textId="77777777" w:rsidR="00D90128" w:rsidRDefault="00D9012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6E6C" w14:textId="77777777" w:rsidR="00011B2D" w:rsidRDefault="00011B2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5E538" w14:textId="77777777" w:rsidR="005D1D3C" w:rsidRDefault="005D1D3C" w:rsidP="00D90128">
      <w:pPr>
        <w:spacing w:after="0" w:line="240" w:lineRule="auto"/>
      </w:pPr>
      <w:r>
        <w:separator/>
      </w:r>
    </w:p>
  </w:footnote>
  <w:footnote w:type="continuationSeparator" w:id="0">
    <w:p w14:paraId="0083064F" w14:textId="77777777" w:rsidR="005D1D3C" w:rsidRDefault="005D1D3C" w:rsidP="00D90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7C5E" w14:textId="6772AEBE" w:rsidR="00011B2D" w:rsidRDefault="00011B2D">
    <w:pPr>
      <w:pStyle w:val="Encabezado"/>
    </w:pPr>
    <w:r>
      <w:rPr>
        <w:noProof/>
      </w:rPr>
      <w:pict w14:anchorId="35A69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0423516" o:spid="_x0000_s1026" type="#_x0000_t75" style="position:absolute;left:0;text-align:left;margin-left:0;margin-top:0;width:453.4pt;height:101.35pt;z-index:-251654144;mso-position-horizontal:center;mso-position-horizontal-relative:margin;mso-position-vertical:center;mso-position-vertical-relative:margin" o:allowincell="f">
          <v:imagedata r:id="rId1" o:title="logo negro smrt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CD120" w14:textId="535B86B6" w:rsidR="00D90128" w:rsidRDefault="00011B2D" w:rsidP="00D90128">
    <w:pPr>
      <w:pStyle w:val="Encabezado"/>
      <w:pBdr>
        <w:bottom w:val="single" w:sz="8" w:space="0" w:color="7F7F7F" w:themeColor="text1" w:themeTint="80"/>
      </w:pBdr>
    </w:pPr>
    <w:r>
      <w:rPr>
        <w:noProof/>
      </w:rPr>
      <w:pict w14:anchorId="794BCB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0423517" o:spid="_x0000_s1027" type="#_x0000_t75" style="position:absolute;left:0;text-align:left;margin-left:0;margin-top:0;width:453.4pt;height:101.35pt;z-index:-251653120;mso-position-horizontal:center;mso-position-horizontal-relative:margin;mso-position-vertical:center;mso-position-vertical-relative:margin" o:allowincell="f">
          <v:imagedata r:id="rId1" o:title="logo negro smrt" gain="19661f" blacklevel="22938f"/>
        </v:shape>
      </w:pict>
    </w:r>
    <w:r w:rsidR="00D90128">
      <w:rPr>
        <w:noProof/>
        <w14:ligatures w14:val="none"/>
      </w:rPr>
      <w:drawing>
        <wp:anchor distT="0" distB="0" distL="114300" distR="114300" simplePos="0" relativeHeight="251660288" behindDoc="0" locked="0" layoutInCell="1" allowOverlap="1" wp14:anchorId="1E12F9A8" wp14:editId="4161B70F">
          <wp:simplePos x="0" y="0"/>
          <wp:positionH relativeFrom="column">
            <wp:posOffset>4703445</wp:posOffset>
          </wp:positionH>
          <wp:positionV relativeFrom="paragraph">
            <wp:posOffset>-229235</wp:posOffset>
          </wp:positionV>
          <wp:extent cx="1543050" cy="344805"/>
          <wp:effectExtent l="0" t="0" r="0" b="0"/>
          <wp:wrapNone/>
          <wp:docPr id="1230664092" name="Imagen 3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123273" name="Imagen 162612327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3050" cy="344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0128" w:rsidRPr="00A5393C">
      <w:rPr>
        <w:caps/>
        <w:noProof/>
        <w:color w:val="E7E6E6" w:themeColor="background2"/>
      </w:rPr>
      <w:drawing>
        <wp:anchor distT="0" distB="0" distL="114300" distR="114300" simplePos="0" relativeHeight="251659264" behindDoc="1" locked="0" layoutInCell="1" allowOverlap="1" wp14:anchorId="6BF0C244" wp14:editId="388CC38A">
          <wp:simplePos x="0" y="0"/>
          <wp:positionH relativeFrom="column">
            <wp:posOffset>-1285875</wp:posOffset>
          </wp:positionH>
          <wp:positionV relativeFrom="paragraph">
            <wp:posOffset>-686435</wp:posOffset>
          </wp:positionV>
          <wp:extent cx="138847830" cy="1086485"/>
          <wp:effectExtent l="0" t="0" r="7620" b="0"/>
          <wp:wrapNone/>
          <wp:docPr id="213132750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886264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47830" cy="1086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A664A" w14:textId="081DFD0E" w:rsidR="00011B2D" w:rsidRDefault="00011B2D">
    <w:pPr>
      <w:pStyle w:val="Encabezado"/>
    </w:pPr>
    <w:r>
      <w:rPr>
        <w:noProof/>
      </w:rPr>
      <w:pict w14:anchorId="0181B1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90423515" o:spid="_x0000_s1025" type="#_x0000_t75" style="position:absolute;left:0;text-align:left;margin-left:0;margin-top:0;width:453.4pt;height:101.35pt;z-index:-251655168;mso-position-horizontal:center;mso-position-horizontal-relative:margin;mso-position-vertical:center;mso-position-vertical-relative:margin" o:allowincell="f">
          <v:imagedata r:id="rId1" o:title="logo negro smrt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multilevel"/>
    <w:tmpl w:val="C070FCC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64060F7"/>
    <w:multiLevelType w:val="multilevel"/>
    <w:tmpl w:val="50C62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793DEE"/>
    <w:multiLevelType w:val="hybridMultilevel"/>
    <w:tmpl w:val="3E8620F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41EA9"/>
    <w:multiLevelType w:val="multilevel"/>
    <w:tmpl w:val="E990E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1C66F0"/>
    <w:multiLevelType w:val="multilevel"/>
    <w:tmpl w:val="8DB25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B65CA3"/>
    <w:multiLevelType w:val="hybridMultilevel"/>
    <w:tmpl w:val="31722A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347564">
    <w:abstractNumId w:val="4"/>
  </w:num>
  <w:num w:numId="2" w16cid:durableId="1789541036">
    <w:abstractNumId w:val="4"/>
  </w:num>
  <w:num w:numId="3" w16cid:durableId="326396576">
    <w:abstractNumId w:val="1"/>
  </w:num>
  <w:num w:numId="4" w16cid:durableId="1259875256">
    <w:abstractNumId w:val="1"/>
  </w:num>
  <w:num w:numId="5" w16cid:durableId="2085638601">
    <w:abstractNumId w:val="0"/>
  </w:num>
  <w:num w:numId="6" w16cid:durableId="359286334">
    <w:abstractNumId w:val="0"/>
  </w:num>
  <w:num w:numId="7" w16cid:durableId="639657049">
    <w:abstractNumId w:val="5"/>
  </w:num>
  <w:num w:numId="8" w16cid:durableId="472530127">
    <w:abstractNumId w:val="5"/>
  </w:num>
  <w:num w:numId="9" w16cid:durableId="1504129073">
    <w:abstractNumId w:val="3"/>
  </w:num>
  <w:num w:numId="10" w16cid:durableId="1702970959">
    <w:abstractNumId w:val="3"/>
  </w:num>
  <w:num w:numId="11" w16cid:durableId="69499461">
    <w:abstractNumId w:val="2"/>
  </w:num>
  <w:num w:numId="12" w16cid:durableId="479419166">
    <w:abstractNumId w:val="2"/>
  </w:num>
  <w:num w:numId="13" w16cid:durableId="1228296714">
    <w:abstractNumId w:val="6"/>
  </w:num>
  <w:num w:numId="14" w16cid:durableId="1160542787">
    <w:abstractNumId w:val="9"/>
  </w:num>
  <w:num w:numId="15" w16cid:durableId="102844468">
    <w:abstractNumId w:val="7"/>
  </w:num>
  <w:num w:numId="16" w16cid:durableId="1913007255">
    <w:abstractNumId w:val="10"/>
  </w:num>
  <w:num w:numId="17" w16cid:durableId="12910165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28"/>
    <w:rsid w:val="00001CEE"/>
    <w:rsid w:val="00011B2D"/>
    <w:rsid w:val="000E0EEE"/>
    <w:rsid w:val="001A2C46"/>
    <w:rsid w:val="00444BD3"/>
    <w:rsid w:val="005025FB"/>
    <w:rsid w:val="005345CB"/>
    <w:rsid w:val="005D1D3C"/>
    <w:rsid w:val="00765557"/>
    <w:rsid w:val="007D3277"/>
    <w:rsid w:val="007E152D"/>
    <w:rsid w:val="00807A1E"/>
    <w:rsid w:val="00855B06"/>
    <w:rsid w:val="0093693C"/>
    <w:rsid w:val="00B3168C"/>
    <w:rsid w:val="00C673DA"/>
    <w:rsid w:val="00D90128"/>
    <w:rsid w:val="00EA1980"/>
    <w:rsid w:val="00F1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3D115D9"/>
  <w15:chartTrackingRefBased/>
  <w15:docId w15:val="{5D833588-D4B2-4DD9-8178-593D39FBD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128"/>
    <w:pPr>
      <w:spacing w:after="200" w:line="276" w:lineRule="auto"/>
      <w:jc w:val="both"/>
    </w:pPr>
    <w:rPr>
      <w:rFonts w:ascii="Calibri" w:eastAsia="Microsoft YaHei" w:hAnsi="Calibri"/>
      <w:color w:val="404040" w:themeColor="text1" w:themeTint="BF"/>
      <w:sz w:val="22"/>
      <w:lang w:eastAsia="es-MX"/>
    </w:rPr>
  </w:style>
  <w:style w:type="paragraph" w:styleId="Ttulo1">
    <w:name w:val="heading 1"/>
    <w:basedOn w:val="Normal"/>
    <w:link w:val="Ttulo1Car"/>
    <w:uiPriority w:val="9"/>
    <w:qFormat/>
    <w:rsid w:val="00D90128"/>
    <w:pPr>
      <w:keepNext/>
      <w:keepLines/>
      <w:pageBreakBefore/>
      <w:pBdr>
        <w:bottom w:val="single" w:sz="12" w:space="0" w:color="E8933A"/>
      </w:pBdr>
      <w:spacing w:before="480" w:after="240" w:line="240" w:lineRule="auto"/>
      <w:outlineLvl w:val="0"/>
    </w:pPr>
    <w:rPr>
      <w:b/>
      <w:color w:val="E8933A"/>
      <w:sz w:val="36"/>
    </w:rPr>
  </w:style>
  <w:style w:type="paragraph" w:styleId="Ttulo2">
    <w:name w:val="heading 2"/>
    <w:basedOn w:val="Normal"/>
    <w:link w:val="Ttulo2Car"/>
    <w:uiPriority w:val="9"/>
    <w:unhideWhenUsed/>
    <w:qFormat/>
    <w:rsid w:val="00D90128"/>
    <w:pPr>
      <w:keepNext/>
      <w:keepLines/>
      <w:spacing w:before="360" w:after="120"/>
      <w:outlineLvl w:val="1"/>
    </w:pPr>
    <w:rPr>
      <w:b/>
      <w:sz w:val="28"/>
    </w:rPr>
  </w:style>
  <w:style w:type="paragraph" w:styleId="Ttulo3">
    <w:name w:val="heading 3"/>
    <w:basedOn w:val="Normal"/>
    <w:link w:val="Ttulo3Car"/>
    <w:uiPriority w:val="9"/>
    <w:unhideWhenUsed/>
    <w:qFormat/>
    <w:rsid w:val="00D90128"/>
    <w:pPr>
      <w:keepNext/>
      <w:keepLines/>
      <w:spacing w:before="240" w:after="120"/>
      <w:outlineLvl w:val="2"/>
    </w:pPr>
    <w:rPr>
      <w:b/>
      <w:color w:val="7A7A7A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90128"/>
    <w:pPr>
      <w:keepNext/>
      <w:keepLines/>
      <w:spacing w:before="40" w:after="0"/>
      <w:outlineLvl w:val="3"/>
    </w:pPr>
    <w:rPr>
      <w:rFonts w:eastAsiaTheme="majorEastAsia" w:cstheme="majorBidi"/>
      <w:color w:val="2F5496" w:themeColor="accent1" w:themeShade="BF"/>
      <w:sz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90128"/>
    <w:pPr>
      <w:keepNext/>
      <w:keepLines/>
      <w:spacing w:before="40" w:after="0"/>
      <w:outlineLvl w:val="4"/>
    </w:pPr>
    <w:rPr>
      <w:rFonts w:eastAsiaTheme="majorEastAsia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0128"/>
    <w:pPr>
      <w:keepNext/>
      <w:keepLines/>
      <w:spacing w:before="40" w:after="0"/>
      <w:outlineLvl w:val="5"/>
    </w:pPr>
    <w:rPr>
      <w:rFonts w:eastAsiaTheme="majorEastAsia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0128"/>
    <w:pPr>
      <w:keepNext/>
      <w:keepLines/>
      <w:spacing w:before="40" w:after="0"/>
      <w:outlineLvl w:val="6"/>
    </w:pPr>
    <w:rPr>
      <w:rFonts w:eastAsiaTheme="majorEastAsia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0128"/>
    <w:pPr>
      <w:keepNext/>
      <w:keepLines/>
      <w:spacing w:before="40" w:after="0"/>
      <w:outlineLvl w:val="7"/>
    </w:pPr>
    <w:rPr>
      <w:rFonts w:eastAsiaTheme="majorEastAsia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0128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1F3864" w:themeColor="accent1" w:themeShade="80"/>
    </w:rPr>
  </w:style>
  <w:style w:type="character" w:default="1" w:styleId="Fuentedeprrafopredeter">
    <w:name w:val="Default Paragraph Font"/>
    <w:uiPriority w:val="1"/>
    <w:unhideWhenUsed/>
    <w:rsid w:val="00D90128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  <w:rsid w:val="00D90128"/>
  </w:style>
  <w:style w:type="character" w:customStyle="1" w:styleId="Ttulo1Car">
    <w:name w:val="Título 1 Car"/>
    <w:basedOn w:val="Fuentedeprrafopredeter"/>
    <w:link w:val="Ttulo1"/>
    <w:uiPriority w:val="9"/>
    <w:rsid w:val="00D90128"/>
    <w:rPr>
      <w:rFonts w:ascii="Calibri" w:eastAsia="Microsoft YaHei" w:hAnsi="Calibri"/>
      <w:b/>
      <w:color w:val="E8933A"/>
      <w:sz w:val="36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D90128"/>
    <w:rPr>
      <w:rFonts w:ascii="Calibri" w:eastAsia="Microsoft YaHei" w:hAnsi="Calibri"/>
      <w:b/>
      <w:color w:val="404040" w:themeColor="text1" w:themeTint="BF"/>
      <w:sz w:val="28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D90128"/>
    <w:rPr>
      <w:rFonts w:ascii="Calibri" w:eastAsia="Microsoft YaHei" w:hAnsi="Calibri"/>
      <w:b/>
      <w:color w:val="7A7A7A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D90128"/>
    <w:rPr>
      <w:rFonts w:ascii="Calibri" w:eastAsiaTheme="majorEastAsia" w:hAnsi="Calibri" w:cstheme="majorBidi"/>
      <w:color w:val="2F5496" w:themeColor="accent1" w:themeShade="BF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rsid w:val="00D90128"/>
    <w:rPr>
      <w:rFonts w:ascii="Calibri" w:eastAsiaTheme="majorEastAsia" w:hAnsi="Calibri" w:cstheme="majorBidi"/>
      <w:caps/>
      <w:color w:val="2F5496" w:themeColor="accent1" w:themeShade="BF"/>
      <w:sz w:val="22"/>
      <w:lang w:eastAsia="es-MX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0128"/>
    <w:rPr>
      <w:rFonts w:ascii="Calibri" w:eastAsiaTheme="majorEastAsia" w:hAnsi="Calibri" w:cstheme="majorBidi"/>
      <w:i/>
      <w:iCs/>
      <w:caps/>
      <w:color w:val="1F3864" w:themeColor="accent1" w:themeShade="80"/>
      <w:sz w:val="22"/>
      <w:lang w:eastAsia="es-MX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0128"/>
    <w:rPr>
      <w:rFonts w:ascii="Calibri" w:eastAsiaTheme="majorEastAsia" w:hAnsi="Calibri" w:cstheme="majorBidi"/>
      <w:b/>
      <w:bCs/>
      <w:color w:val="1F3864" w:themeColor="accent1" w:themeShade="80"/>
      <w:sz w:val="22"/>
      <w:lang w:eastAsia="es-MX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0128"/>
    <w:rPr>
      <w:rFonts w:ascii="Calibri" w:eastAsiaTheme="majorEastAsia" w:hAnsi="Calibri" w:cstheme="majorBidi"/>
      <w:b/>
      <w:bCs/>
      <w:i/>
      <w:iCs/>
      <w:color w:val="1F3864" w:themeColor="accent1" w:themeShade="80"/>
      <w:sz w:val="22"/>
      <w:lang w:eastAsia="es-MX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0128"/>
    <w:rPr>
      <w:rFonts w:ascii="Calibri" w:eastAsiaTheme="majorEastAsia" w:hAnsi="Calibri" w:cstheme="majorBidi"/>
      <w:i/>
      <w:iCs/>
      <w:color w:val="1F3864" w:themeColor="accent1" w:themeShade="80"/>
      <w:sz w:val="22"/>
      <w:lang w:eastAsia="es-MX"/>
    </w:rPr>
  </w:style>
  <w:style w:type="paragraph" w:styleId="Ttulo">
    <w:name w:val="Title"/>
    <w:basedOn w:val="Normal"/>
    <w:next w:val="Normal"/>
    <w:link w:val="TtuloCar"/>
    <w:uiPriority w:val="10"/>
    <w:qFormat/>
    <w:rsid w:val="00D90128"/>
    <w:pPr>
      <w:spacing w:after="0" w:line="204" w:lineRule="auto"/>
      <w:contextualSpacing/>
    </w:pPr>
    <w:rPr>
      <w:rFonts w:eastAsiaTheme="majorEastAsia" w:cstheme="majorBidi"/>
      <w:caps/>
      <w:color w:val="44546A" w:themeColor="text2"/>
      <w:spacing w:val="-15"/>
      <w:sz w:val="72"/>
      <w:szCs w:val="72"/>
    </w:rPr>
  </w:style>
  <w:style w:type="character" w:customStyle="1" w:styleId="TtuloCar">
    <w:name w:val="Título Car"/>
    <w:basedOn w:val="Fuentedeprrafopredeter"/>
    <w:link w:val="Ttulo"/>
    <w:uiPriority w:val="10"/>
    <w:rsid w:val="00D90128"/>
    <w:rPr>
      <w:rFonts w:ascii="Calibri" w:eastAsiaTheme="majorEastAsia" w:hAnsi="Calibri" w:cstheme="majorBidi"/>
      <w:caps/>
      <w:color w:val="44546A" w:themeColor="text2"/>
      <w:spacing w:val="-15"/>
      <w:sz w:val="72"/>
      <w:szCs w:val="72"/>
      <w:lang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D90128"/>
    <w:pPr>
      <w:numPr>
        <w:ilvl w:val="1"/>
      </w:numPr>
      <w:spacing w:after="240" w:line="240" w:lineRule="auto"/>
    </w:pPr>
    <w:rPr>
      <w:rFonts w:eastAsiaTheme="majorEastAsia" w:cstheme="majorBidi"/>
      <w:color w:val="4472C4" w:themeColor="accent1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0128"/>
    <w:rPr>
      <w:rFonts w:ascii="Calibri" w:eastAsiaTheme="majorEastAsia" w:hAnsi="Calibri" w:cstheme="majorBidi"/>
      <w:color w:val="4472C4" w:themeColor="accent1"/>
      <w:sz w:val="28"/>
      <w:szCs w:val="28"/>
      <w:lang w:eastAsia="es-MX"/>
    </w:rPr>
  </w:style>
  <w:style w:type="paragraph" w:styleId="Cita">
    <w:name w:val="Quote"/>
    <w:basedOn w:val="Normal"/>
    <w:next w:val="Normal"/>
    <w:link w:val="CitaCar"/>
    <w:uiPriority w:val="29"/>
    <w:qFormat/>
    <w:rsid w:val="00D90128"/>
    <w:pPr>
      <w:spacing w:before="120" w:after="120"/>
      <w:ind w:left="720"/>
    </w:pPr>
    <w:rPr>
      <w:color w:val="44546A" w:themeColor="text2"/>
      <w:sz w:val="24"/>
    </w:rPr>
  </w:style>
  <w:style w:type="character" w:customStyle="1" w:styleId="CitaCar">
    <w:name w:val="Cita Car"/>
    <w:basedOn w:val="Fuentedeprrafopredeter"/>
    <w:link w:val="Cita"/>
    <w:uiPriority w:val="29"/>
    <w:rsid w:val="00D90128"/>
    <w:rPr>
      <w:rFonts w:ascii="Calibri" w:eastAsia="Microsoft YaHei" w:hAnsi="Calibri"/>
      <w:color w:val="44546A" w:themeColor="text2"/>
      <w:lang w:eastAsia="es-MX"/>
    </w:rPr>
  </w:style>
  <w:style w:type="paragraph" w:styleId="Prrafodelista">
    <w:name w:val="List Paragraph"/>
    <w:basedOn w:val="Normal"/>
    <w:uiPriority w:val="34"/>
    <w:qFormat/>
    <w:rsid w:val="00D9012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0128"/>
    <w:rPr>
      <w:b/>
      <w:bCs/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0128"/>
    <w:pPr>
      <w:spacing w:before="100" w:beforeAutospacing="1" w:after="240" w:line="240" w:lineRule="auto"/>
      <w:ind w:left="720"/>
      <w:jc w:val="center"/>
    </w:pPr>
    <w:rPr>
      <w:rFonts w:eastAsiaTheme="majorEastAsia" w:cstheme="majorBidi"/>
      <w:color w:val="44546A" w:themeColor="text2"/>
      <w:spacing w:val="-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0128"/>
    <w:rPr>
      <w:rFonts w:ascii="Calibri" w:eastAsiaTheme="majorEastAsia" w:hAnsi="Calibri" w:cstheme="majorBidi"/>
      <w:color w:val="44546A" w:themeColor="text2"/>
      <w:spacing w:val="-6"/>
      <w:sz w:val="32"/>
      <w:szCs w:val="32"/>
      <w:lang w:eastAsia="es-MX"/>
    </w:rPr>
  </w:style>
  <w:style w:type="character" w:styleId="Referenciaintensa">
    <w:name w:val="Intense Reference"/>
    <w:basedOn w:val="Fuentedeprrafopredeter"/>
    <w:uiPriority w:val="32"/>
    <w:qFormat/>
    <w:rsid w:val="00D90128"/>
    <w:rPr>
      <w:b/>
      <w:bCs/>
      <w:smallCaps/>
      <w:color w:val="44546A" w:themeColor="text2"/>
      <w:u w:val="single"/>
    </w:rPr>
  </w:style>
  <w:style w:type="paragraph" w:styleId="Encabezado">
    <w:name w:val="header"/>
    <w:basedOn w:val="Normal"/>
    <w:link w:val="EncabezadoCar"/>
    <w:rsid w:val="00D90128"/>
    <w:pPr>
      <w:pBdr>
        <w:bottom w:val="single" w:sz="8" w:space="0" w:color="E8933A"/>
      </w:pBdr>
      <w:spacing w:after="0"/>
    </w:pPr>
    <w:rPr>
      <w:color w:val="7A7A7A"/>
      <w:sz w:val="18"/>
    </w:rPr>
  </w:style>
  <w:style w:type="character" w:customStyle="1" w:styleId="EncabezadoCar">
    <w:name w:val="Encabezado Car"/>
    <w:basedOn w:val="Fuentedeprrafopredeter"/>
    <w:link w:val="Encabezado"/>
    <w:rsid w:val="00D90128"/>
    <w:rPr>
      <w:rFonts w:ascii="Calibri" w:eastAsia="Microsoft YaHei" w:hAnsi="Calibri"/>
      <w:color w:val="7A7A7A"/>
      <w:sz w:val="18"/>
      <w:lang w:eastAsia="es-MX"/>
    </w:rPr>
  </w:style>
  <w:style w:type="paragraph" w:styleId="Piedepgina">
    <w:name w:val="footer"/>
    <w:basedOn w:val="Normal"/>
    <w:link w:val="PiedepginaCar"/>
    <w:uiPriority w:val="99"/>
    <w:rsid w:val="00D90128"/>
    <w:pPr>
      <w:pBdr>
        <w:top w:val="single" w:sz="4" w:space="0" w:color="E0E0E0"/>
      </w:pBdr>
      <w:spacing w:before="60"/>
    </w:pPr>
    <w:rPr>
      <w:color w:val="7A7A7A"/>
      <w:sz w:val="18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0128"/>
    <w:rPr>
      <w:rFonts w:ascii="Calibri" w:eastAsia="Microsoft YaHei" w:hAnsi="Calibri"/>
      <w:color w:val="7A7A7A"/>
      <w:sz w:val="18"/>
      <w:lang w:eastAsia="es-MX"/>
    </w:rPr>
  </w:style>
  <w:style w:type="paragraph" w:styleId="Continuarlista">
    <w:name w:val="List Continue"/>
    <w:basedOn w:val="Normal"/>
    <w:uiPriority w:val="99"/>
    <w:unhideWhenUsed/>
    <w:rsid w:val="00D90128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D90128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D90128"/>
    <w:pPr>
      <w:spacing w:after="120"/>
      <w:ind w:left="1080"/>
      <w:contextualSpacing/>
    </w:pPr>
  </w:style>
  <w:style w:type="table" w:styleId="Cuadrculaclara">
    <w:name w:val="Light Grid"/>
    <w:basedOn w:val="Tablanormal"/>
    <w:uiPriority w:val="62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Cuadrculamedia1">
    <w:name w:val="Medium Grid 1"/>
    <w:basedOn w:val="Tablanormal"/>
    <w:uiPriority w:val="67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Cuadrculavistosa">
    <w:name w:val="Colorful Grid"/>
    <w:basedOn w:val="Tablanormal"/>
    <w:uiPriority w:val="73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Descripcin">
    <w:name w:val="caption"/>
    <w:basedOn w:val="Normal"/>
    <w:next w:val="Normal"/>
    <w:uiPriority w:val="35"/>
    <w:semiHidden/>
    <w:unhideWhenUsed/>
    <w:qFormat/>
    <w:rsid w:val="00D90128"/>
    <w:pPr>
      <w:spacing w:line="240" w:lineRule="auto"/>
    </w:pPr>
    <w:rPr>
      <w:b/>
      <w:bCs/>
      <w:smallCaps/>
      <w:color w:val="44546A" w:themeColor="text2"/>
    </w:rPr>
  </w:style>
  <w:style w:type="character" w:styleId="nfasis">
    <w:name w:val="Emphasis"/>
    <w:basedOn w:val="Fuentedeprrafopredeter"/>
    <w:uiPriority w:val="20"/>
    <w:qFormat/>
    <w:rsid w:val="00D90128"/>
    <w:rPr>
      <w:i/>
      <w:iCs/>
    </w:rPr>
  </w:style>
  <w:style w:type="character" w:styleId="nfasissutil">
    <w:name w:val="Subtle Emphasis"/>
    <w:basedOn w:val="Fuentedeprrafopredeter"/>
    <w:uiPriority w:val="19"/>
    <w:qFormat/>
    <w:rsid w:val="00D90128"/>
    <w:rPr>
      <w:i/>
      <w:iCs/>
      <w:color w:val="595959" w:themeColor="text1" w:themeTint="A6"/>
    </w:rPr>
  </w:style>
  <w:style w:type="character" w:styleId="Hipervnculo">
    <w:name w:val="Hyperlink"/>
    <w:basedOn w:val="Fuentedeprrafopredeter"/>
    <w:uiPriority w:val="99"/>
    <w:unhideWhenUsed/>
    <w:rsid w:val="00D90128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D90128"/>
    <w:rPr>
      <w:color w:val="954F72" w:themeColor="followedHyperlink"/>
      <w:u w:val="single"/>
    </w:rPr>
  </w:style>
  <w:style w:type="paragraph" w:styleId="Lista">
    <w:name w:val="List"/>
    <w:basedOn w:val="Normal"/>
    <w:uiPriority w:val="99"/>
    <w:unhideWhenUsed/>
    <w:rsid w:val="00D90128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D90128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D90128"/>
    <w:pPr>
      <w:ind w:left="1080" w:hanging="360"/>
      <w:contextualSpacing/>
    </w:pPr>
  </w:style>
  <w:style w:type="table" w:styleId="Listaclara">
    <w:name w:val="Light List"/>
    <w:basedOn w:val="Tablanormal"/>
    <w:uiPriority w:val="61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paragraph" w:styleId="Listaconnmeros">
    <w:name w:val="List Number"/>
    <w:basedOn w:val="Normal"/>
    <w:uiPriority w:val="99"/>
    <w:unhideWhenUsed/>
    <w:rsid w:val="00D90128"/>
    <w:pPr>
      <w:numPr>
        <w:numId w:val="2"/>
      </w:numPr>
      <w:contextualSpacing/>
    </w:pPr>
  </w:style>
  <w:style w:type="paragraph" w:styleId="Listaconnmeros2">
    <w:name w:val="List Number 2"/>
    <w:basedOn w:val="Normal"/>
    <w:uiPriority w:val="99"/>
    <w:unhideWhenUsed/>
    <w:rsid w:val="00D90128"/>
    <w:pPr>
      <w:numPr>
        <w:numId w:val="4"/>
      </w:numPr>
      <w:contextualSpacing/>
    </w:pPr>
  </w:style>
  <w:style w:type="paragraph" w:styleId="Listaconnmeros3">
    <w:name w:val="List Number 3"/>
    <w:basedOn w:val="Normal"/>
    <w:uiPriority w:val="99"/>
    <w:unhideWhenUsed/>
    <w:rsid w:val="00D90128"/>
    <w:pPr>
      <w:numPr>
        <w:numId w:val="6"/>
      </w:numPr>
      <w:contextualSpacing/>
    </w:pPr>
  </w:style>
  <w:style w:type="paragraph" w:styleId="Listaconvietas">
    <w:name w:val="List Bullet"/>
    <w:basedOn w:val="Normal"/>
    <w:uiPriority w:val="99"/>
    <w:unhideWhenUsed/>
    <w:rsid w:val="00D90128"/>
    <w:pPr>
      <w:numPr>
        <w:numId w:val="8"/>
      </w:numPr>
      <w:contextualSpacing/>
    </w:pPr>
  </w:style>
  <w:style w:type="paragraph" w:styleId="Listaconvietas2">
    <w:name w:val="List Bullet 2"/>
    <w:basedOn w:val="Normal"/>
    <w:uiPriority w:val="99"/>
    <w:unhideWhenUsed/>
    <w:rsid w:val="00D90128"/>
    <w:pPr>
      <w:numPr>
        <w:numId w:val="10"/>
      </w:numPr>
      <w:contextualSpacing/>
    </w:pPr>
  </w:style>
  <w:style w:type="paragraph" w:styleId="Listaconvietas3">
    <w:name w:val="List Bullet 3"/>
    <w:basedOn w:val="Normal"/>
    <w:uiPriority w:val="99"/>
    <w:unhideWhenUsed/>
    <w:rsid w:val="00D90128"/>
    <w:pPr>
      <w:numPr>
        <w:numId w:val="12"/>
      </w:numPr>
      <w:contextualSpacing/>
    </w:pPr>
  </w:style>
  <w:style w:type="table" w:styleId="Listamedia1">
    <w:name w:val="Medium List 1"/>
    <w:basedOn w:val="Tablanormal"/>
    <w:uiPriority w:val="65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D9012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oscura">
    <w:name w:val="Dark List"/>
    <w:basedOn w:val="Tablanormal"/>
    <w:uiPriority w:val="70"/>
    <w:rsid w:val="00D90128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D90128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D90128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D90128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D90128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D90128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D90128"/>
    <w:pPr>
      <w:spacing w:after="0" w:line="240" w:lineRule="auto"/>
    </w:pPr>
    <w:rPr>
      <w:rFonts w:eastAsiaTheme="minorEastAsia"/>
      <w:color w:val="FFFFFF" w:themeColor="background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avistosa">
    <w:name w:val="Colorful List"/>
    <w:basedOn w:val="Tablanormal"/>
    <w:uiPriority w:val="72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D90128"/>
    <w:rPr>
      <w:color w:val="605E5C"/>
      <w:shd w:val="clear" w:color="auto" w:fill="E1DFDD"/>
    </w:rPr>
  </w:style>
  <w:style w:type="character" w:styleId="Referenciasutil">
    <w:name w:val="Subtle Reference"/>
    <w:basedOn w:val="Fuentedeprrafopredeter"/>
    <w:uiPriority w:val="31"/>
    <w:qFormat/>
    <w:rsid w:val="00D9012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paragraph" w:styleId="Sinespaciado">
    <w:name w:val="No Spacing"/>
    <w:uiPriority w:val="1"/>
    <w:qFormat/>
    <w:rsid w:val="00D90128"/>
    <w:pPr>
      <w:spacing w:after="0" w:line="240" w:lineRule="auto"/>
    </w:pPr>
    <w:rPr>
      <w:rFonts w:eastAsiaTheme="minorEastAsia"/>
      <w:kern w:val="0"/>
      <w:sz w:val="22"/>
      <w:szCs w:val="22"/>
      <w:lang w:eastAsia="es-CL"/>
      <w14:ligatures w14:val="none"/>
    </w:rPr>
  </w:style>
  <w:style w:type="table" w:styleId="Sombreadoclaro">
    <w:name w:val="Light Shading"/>
    <w:basedOn w:val="Tablanormal"/>
    <w:uiPriority w:val="60"/>
    <w:rsid w:val="00D90128"/>
    <w:pPr>
      <w:spacing w:after="0" w:line="240" w:lineRule="auto"/>
    </w:pPr>
    <w:rPr>
      <w:rFonts w:eastAsiaTheme="minorEastAsia"/>
      <w:color w:val="000000" w:themeColor="tex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D90128"/>
    <w:pPr>
      <w:spacing w:after="0" w:line="240" w:lineRule="auto"/>
    </w:pPr>
    <w:rPr>
      <w:rFonts w:eastAsiaTheme="minorEastAsia"/>
      <w:color w:val="2F5496" w:themeColor="accent1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D90128"/>
    <w:pPr>
      <w:spacing w:after="0" w:line="240" w:lineRule="auto"/>
    </w:pPr>
    <w:rPr>
      <w:rFonts w:eastAsiaTheme="minorEastAsia"/>
      <w:color w:val="C45911" w:themeColor="accent2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D90128"/>
    <w:pPr>
      <w:spacing w:after="0" w:line="240" w:lineRule="auto"/>
    </w:pPr>
    <w:rPr>
      <w:rFonts w:eastAsiaTheme="minorEastAsia"/>
      <w:color w:val="7B7B7B" w:themeColor="accent3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D90128"/>
    <w:pPr>
      <w:spacing w:after="0" w:line="240" w:lineRule="auto"/>
    </w:pPr>
    <w:rPr>
      <w:rFonts w:eastAsiaTheme="minorEastAsia"/>
      <w:color w:val="BF8F00" w:themeColor="accent4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D90128"/>
    <w:pPr>
      <w:spacing w:after="0" w:line="240" w:lineRule="auto"/>
    </w:pPr>
    <w:rPr>
      <w:rFonts w:eastAsiaTheme="minorEastAsia"/>
      <w:color w:val="2E74B5" w:themeColor="accent5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D90128"/>
    <w:pPr>
      <w:spacing w:after="0" w:line="240" w:lineRule="auto"/>
    </w:pPr>
    <w:rPr>
      <w:rFonts w:eastAsiaTheme="minorEastAsia"/>
      <w:color w:val="538135" w:themeColor="accent6" w:themeShade="BF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Sombreadomedio1">
    <w:name w:val="Medium Shading 1"/>
    <w:basedOn w:val="Tablanormal"/>
    <w:uiPriority w:val="63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vistoso">
    <w:name w:val="Colorful Shading"/>
    <w:basedOn w:val="Tablanormal"/>
    <w:uiPriority w:val="71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aconcuadrcula">
    <w:name w:val="Table Grid"/>
    <w:basedOn w:val="Tablanormal"/>
    <w:uiPriority w:val="59"/>
    <w:rsid w:val="00D90128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2">
    <w:name w:val="Grid Table 4 Accent 2"/>
    <w:basedOn w:val="Tablanormal"/>
    <w:uiPriority w:val="49"/>
    <w:rsid w:val="00D90128"/>
    <w:pPr>
      <w:spacing w:after="0" w:line="240" w:lineRule="auto"/>
    </w:pPr>
    <w:rPr>
      <w:rFonts w:eastAsiaTheme="minorEastAsia"/>
      <w:kern w:val="0"/>
      <w:sz w:val="22"/>
      <w:szCs w:val="22"/>
      <w:lang w:eastAsia="es-CL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4-nfasis6">
    <w:name w:val="Grid Table 4 Accent 6"/>
    <w:basedOn w:val="Tablanormal"/>
    <w:uiPriority w:val="49"/>
    <w:rsid w:val="00D90128"/>
    <w:pPr>
      <w:spacing w:after="0" w:line="240" w:lineRule="auto"/>
    </w:pPr>
    <w:rPr>
      <w:rFonts w:eastAsiaTheme="minorEastAsia"/>
      <w:kern w:val="0"/>
      <w:sz w:val="22"/>
      <w:szCs w:val="22"/>
      <w:lang w:eastAsia="es-CL"/>
      <w14:ligatures w14:val="none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6concolores">
    <w:name w:val="Grid Table 6 Colorful"/>
    <w:basedOn w:val="Tablanormal"/>
    <w:uiPriority w:val="51"/>
    <w:rsid w:val="00D90128"/>
    <w:pPr>
      <w:spacing w:after="0" w:line="240" w:lineRule="auto"/>
    </w:pPr>
    <w:rPr>
      <w:rFonts w:eastAsiaTheme="minorEastAsia"/>
      <w:color w:val="000000" w:themeColor="text1"/>
      <w:kern w:val="0"/>
      <w:sz w:val="22"/>
      <w:szCs w:val="22"/>
      <w:lang w:eastAsia="es-CL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D90128"/>
    <w:pPr>
      <w:spacing w:after="0" w:line="240" w:lineRule="auto"/>
    </w:pPr>
    <w:rPr>
      <w:rFonts w:eastAsiaTheme="minorEastAsia"/>
      <w:color w:val="C45911" w:themeColor="accent2" w:themeShade="BF"/>
      <w:kern w:val="0"/>
      <w:sz w:val="22"/>
      <w:szCs w:val="22"/>
      <w:lang w:eastAsia="es-CL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lista4">
    <w:name w:val="List Table 4"/>
    <w:basedOn w:val="Tablanormal"/>
    <w:uiPriority w:val="49"/>
    <w:rsid w:val="00D90128"/>
    <w:pPr>
      <w:spacing w:after="0" w:line="240" w:lineRule="auto"/>
    </w:pPr>
    <w:rPr>
      <w:rFonts w:eastAsiaTheme="minorEastAsia"/>
      <w:kern w:val="0"/>
      <w:sz w:val="22"/>
      <w:szCs w:val="22"/>
      <w:lang w:eastAsia="es-CL"/>
      <w14:ligatures w14:val="non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2">
    <w:name w:val="List Table 4 Accent 2"/>
    <w:basedOn w:val="Tablanormal"/>
    <w:uiPriority w:val="49"/>
    <w:rsid w:val="00D90128"/>
    <w:pPr>
      <w:spacing w:after="0" w:line="240" w:lineRule="auto"/>
    </w:pPr>
    <w:rPr>
      <w:rFonts w:eastAsiaTheme="minorEastAsia"/>
      <w:kern w:val="0"/>
      <w:sz w:val="22"/>
      <w:szCs w:val="22"/>
      <w:lang w:eastAsia="es-CL"/>
      <w14:ligatures w14:val="none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TableGrid">
    <w:name w:val="TableGrid"/>
    <w:rsid w:val="00D90128"/>
    <w:pPr>
      <w:spacing w:after="0" w:line="240" w:lineRule="auto"/>
    </w:pPr>
    <w:rPr>
      <w:rFonts w:eastAsiaTheme="minorEastAsia"/>
      <w:kern w:val="0"/>
      <w:sz w:val="22"/>
      <w:szCs w:val="22"/>
      <w:lang w:eastAsia="es-C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rsid w:val="00D90128"/>
    <w:pPr>
      <w:tabs>
        <w:tab w:val="right" w:leader="dot" w:pos="9350"/>
      </w:tabs>
      <w:spacing w:before="200" w:after="60"/>
    </w:pPr>
    <w:rPr>
      <w:b/>
    </w:rPr>
  </w:style>
  <w:style w:type="paragraph" w:styleId="TDC2">
    <w:name w:val="toc 2"/>
    <w:basedOn w:val="Normal"/>
    <w:uiPriority w:val="39"/>
    <w:rsid w:val="00D90128"/>
    <w:pPr>
      <w:tabs>
        <w:tab w:val="right" w:leader="dot" w:pos="9350"/>
      </w:tabs>
      <w:spacing w:before="60" w:after="60"/>
      <w:ind w:left="360"/>
    </w:pPr>
    <w:rPr>
      <w:color w:val="7A7A7A"/>
    </w:rPr>
  </w:style>
  <w:style w:type="paragraph" w:styleId="TDC3">
    <w:name w:val="toc 3"/>
    <w:basedOn w:val="Normal"/>
    <w:rsid w:val="00D90128"/>
    <w:pPr>
      <w:tabs>
        <w:tab w:val="right" w:leader="dot" w:pos="9350"/>
      </w:tabs>
      <w:spacing w:before="40" w:after="40"/>
      <w:ind w:left="720"/>
    </w:pPr>
    <w:rPr>
      <w:color w:val="7A7A7A"/>
      <w:sz w:val="20"/>
    </w:rPr>
  </w:style>
  <w:style w:type="character" w:styleId="Textoennegrita">
    <w:name w:val="Strong"/>
    <w:basedOn w:val="Fuentedeprrafopredeter"/>
    <w:uiPriority w:val="22"/>
    <w:qFormat/>
    <w:rsid w:val="00D90128"/>
    <w:rPr>
      <w:b/>
      <w:bCs/>
    </w:rPr>
  </w:style>
  <w:style w:type="paragraph" w:styleId="Textoindependiente">
    <w:name w:val="Body Text"/>
    <w:basedOn w:val="Normal"/>
    <w:link w:val="TextoindependienteCar"/>
    <w:uiPriority w:val="99"/>
    <w:unhideWhenUsed/>
    <w:rsid w:val="00D9012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90128"/>
    <w:rPr>
      <w:rFonts w:ascii="Calibri" w:eastAsia="Microsoft YaHei" w:hAnsi="Calibri"/>
      <w:color w:val="404040" w:themeColor="text1" w:themeTint="BF"/>
      <w:sz w:val="22"/>
      <w:lang w:eastAsia="es-MX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D9012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D90128"/>
    <w:rPr>
      <w:rFonts w:ascii="Calibri" w:eastAsia="Microsoft YaHei" w:hAnsi="Calibri"/>
      <w:color w:val="404040" w:themeColor="text1" w:themeTint="BF"/>
      <w:sz w:val="22"/>
      <w:lang w:eastAsia="es-MX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D9012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D90128"/>
    <w:rPr>
      <w:rFonts w:ascii="Calibri" w:eastAsia="Microsoft YaHei" w:hAnsi="Calibri"/>
      <w:color w:val="404040" w:themeColor="text1" w:themeTint="BF"/>
      <w:sz w:val="16"/>
      <w:szCs w:val="16"/>
      <w:lang w:eastAsia="es-MX"/>
    </w:rPr>
  </w:style>
  <w:style w:type="paragraph" w:styleId="Textomacro">
    <w:name w:val="macro"/>
    <w:link w:val="TextomacroCar"/>
    <w:uiPriority w:val="99"/>
    <w:unhideWhenUsed/>
    <w:rsid w:val="00D90128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customStyle="1" w:styleId="TextomacroCar">
    <w:name w:val="Texto macro Car"/>
    <w:basedOn w:val="Fuentedeprrafopredeter"/>
    <w:link w:val="Textomacro"/>
    <w:uiPriority w:val="99"/>
    <w:rsid w:val="00D90128"/>
    <w:rPr>
      <w:rFonts w:ascii="Courier" w:eastAsiaTheme="minorEastAsia" w:hAnsi="Courier"/>
      <w:kern w:val="0"/>
      <w:sz w:val="20"/>
      <w:szCs w:val="20"/>
      <w:lang w:val="en-US"/>
      <w14:ligatures w14:val="none"/>
    </w:rPr>
  </w:style>
  <w:style w:type="character" w:styleId="Ttulodellibro">
    <w:name w:val="Book Title"/>
    <w:basedOn w:val="Fuentedeprrafopredeter"/>
    <w:uiPriority w:val="33"/>
    <w:qFormat/>
    <w:rsid w:val="00D90128"/>
    <w:rPr>
      <w:b/>
      <w:bCs/>
      <w:smallCaps/>
      <w:spacing w:val="10"/>
    </w:rPr>
  </w:style>
  <w:style w:type="paragraph" w:styleId="TtuloTDC">
    <w:name w:val="TOC Heading"/>
    <w:basedOn w:val="Ttulo1"/>
    <w:next w:val="Normal"/>
    <w:uiPriority w:val="39"/>
    <w:unhideWhenUsed/>
    <w:qFormat/>
    <w:rsid w:val="00D9012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ltrasmart.c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10.png"/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B1C01-6221-4B4C-9369-F1B9254B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833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2026-04-06T18:41:00Z</dcterms:created>
  <dcterms:modified xsi:type="dcterms:W3CDTF">2026-04-06T20:46:00Z</dcterms:modified>
</cp:coreProperties>
</file>